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before="93" w:after="0"/>
        <w:ind w:left="1131" w:right="1132" w:hanging="0"/>
        <w:jc w:val="center"/>
        <w:rPr>
          <w:b/>
          <w:b/>
          <w:sz w:val="32"/>
        </w:rPr>
      </w:pPr>
      <w:r>
        <w:rPr>
          <w:b/>
          <w:sz w:val="32"/>
        </w:rPr>
        <w:t>ZESPÓŁ SZKÓŁ CHEMICZNO-MEDYCZNYCH I OGÓLNOKSZTAŁCĄCYCH</w:t>
      </w:r>
    </w:p>
    <w:p>
      <w:pPr>
        <w:pStyle w:val="Normal"/>
        <w:spacing w:before="0" w:after="0"/>
        <w:ind w:left="1935" w:right="1938" w:hanging="0"/>
        <w:jc w:val="center"/>
        <w:rPr>
          <w:b/>
          <w:b/>
          <w:sz w:val="32"/>
        </w:rPr>
      </w:pPr>
      <w:r>
        <w:rPr>
          <w:b/>
          <w:sz w:val="32"/>
        </w:rPr>
        <w:t>IM. MARII SKŁODOWSKIEJ-CURIE W TARNOWSKICH GÓRACH</w:t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rPr>
          <w:b/>
          <w:b/>
          <w:sz w:val="34"/>
        </w:rPr>
      </w:pPr>
      <w:r>
        <w:rPr>
          <w:b/>
          <w:sz w:val="34"/>
        </w:rPr>
      </w:r>
    </w:p>
    <w:p>
      <w:pPr>
        <w:pStyle w:val="Tretekstu"/>
        <w:spacing w:before="3" w:after="0"/>
        <w:rPr>
          <w:b/>
          <w:b/>
          <w:sz w:val="50"/>
        </w:rPr>
      </w:pPr>
      <w:r>
        <w:rPr>
          <w:b/>
          <w:sz w:val="50"/>
        </w:rPr>
      </w:r>
    </w:p>
    <w:p>
      <w:pPr>
        <w:pStyle w:val="Normal"/>
        <w:spacing w:lineRule="exact" w:line="413" w:before="0" w:after="0"/>
        <w:ind w:left="1131" w:right="1131" w:hanging="0"/>
        <w:jc w:val="center"/>
        <w:rPr>
          <w:b/>
          <w:b/>
          <w:sz w:val="36"/>
        </w:rPr>
      </w:pPr>
      <w:r>
        <w:rPr>
          <w:b/>
          <w:sz w:val="36"/>
        </w:rPr>
        <w:t>REGULAMIN</w:t>
      </w:r>
    </w:p>
    <w:p>
      <w:pPr>
        <w:pStyle w:val="Normal"/>
        <w:spacing w:before="0" w:after="0"/>
        <w:ind w:left="1127" w:right="1132" w:hanging="0"/>
        <w:jc w:val="center"/>
        <w:rPr>
          <w:b/>
          <w:b/>
          <w:sz w:val="36"/>
        </w:rPr>
      </w:pPr>
      <w:r>
        <w:rPr>
          <w:b/>
          <w:sz w:val="36"/>
        </w:rPr>
        <w:t>XVI</w:t>
      </w:r>
      <w:r>
        <w:rPr>
          <w:b/>
          <w:sz w:val="36"/>
        </w:rPr>
        <w:t>I</w:t>
      </w:r>
      <w:r>
        <w:rPr>
          <w:b/>
          <w:sz w:val="36"/>
        </w:rPr>
        <w:t xml:space="preserve"> POWIATOWEGO KONKURSU WIEDZY CHEMICZNEJ</w:t>
      </w:r>
    </w:p>
    <w:p>
      <w:pPr>
        <w:pStyle w:val="Normal"/>
        <w:spacing w:before="0" w:after="0"/>
        <w:ind w:left="1131" w:right="1132" w:hanging="0"/>
        <w:jc w:val="center"/>
        <w:rPr>
          <w:b/>
          <w:b/>
          <w:sz w:val="36"/>
        </w:rPr>
      </w:pPr>
      <w:r>
        <w:rPr>
          <w:b/>
          <w:sz w:val="36"/>
        </w:rPr>
        <w:t>DLA UCZNIÓW</w:t>
      </w:r>
    </w:p>
    <w:p>
      <w:pPr>
        <w:pStyle w:val="Normal"/>
        <w:spacing w:lineRule="exact" w:line="413" w:before="1" w:after="0"/>
        <w:ind w:left="1131" w:right="1132" w:hanging="0"/>
        <w:jc w:val="center"/>
        <w:rPr>
          <w:b/>
          <w:b/>
          <w:sz w:val="36"/>
        </w:rPr>
      </w:pPr>
      <w:r>
        <w:rPr>
          <w:b/>
          <w:sz w:val="36"/>
        </w:rPr>
        <w:t>SZKÓŁ PODSTAWOWYCH</w:t>
      </w:r>
    </w:p>
    <w:p>
      <w:pPr>
        <w:pStyle w:val="Normal"/>
        <w:spacing w:before="0" w:after="0"/>
        <w:ind w:left="1131" w:right="1131" w:hanging="0"/>
        <w:jc w:val="center"/>
        <w:rPr>
          <w:b/>
          <w:b/>
          <w:sz w:val="36"/>
        </w:rPr>
      </w:pPr>
      <w:r>
        <w:rPr>
          <w:b/>
          <w:sz w:val="36"/>
        </w:rPr>
        <w:t>POWIATÓW TARNOGÓRSKIEGO, LUBLINIECKIEGO I GLIWICKIEGO</w:t>
      </w:r>
    </w:p>
    <w:p>
      <w:pPr>
        <w:sectPr>
          <w:type w:val="nextPage"/>
          <w:pgSz w:w="11906" w:h="16838"/>
          <w:pgMar w:left="1300" w:right="1300" w:gutter="0" w:header="0" w:top="1580" w:footer="0" w:bottom="280"/>
          <w:pgNumType w:fmt="decimal"/>
          <w:formProt w:val="false"/>
          <w:textDirection w:val="lrTb"/>
          <w:docGrid w:type="default" w:linePitch="100" w:charSpace="0"/>
        </w:sectPr>
        <w:pStyle w:val="Normal"/>
        <w:spacing w:before="0" w:after="0"/>
        <w:ind w:left="606" w:right="608" w:hanging="0"/>
        <w:jc w:val="center"/>
        <w:rPr/>
      </w:pPr>
      <w:r>
        <w:rPr>
          <w:b/>
          <w:sz w:val="36"/>
        </w:rPr>
        <w:t>ORAZ MIASTA BYTOMIA I PIEKAR ŚLĄSKICH W ROKU SZKOLNYM 202</w:t>
      </w:r>
      <w:r>
        <w:rPr>
          <w:b/>
          <w:sz w:val="36"/>
        </w:rPr>
        <w:t>2</w:t>
      </w:r>
      <w:r>
        <w:rPr>
          <w:b/>
          <w:sz w:val="36"/>
        </w:rPr>
        <w:t>/202</w:t>
      </w:r>
      <w:r>
        <w:rPr>
          <w:b/>
          <w:sz w:val="36"/>
        </w:rPr>
        <w:t>3</w:t>
      </w:r>
    </w:p>
    <w:p>
      <w:pPr>
        <w:pStyle w:val="Nagwek1"/>
        <w:numPr>
          <w:ilvl w:val="0"/>
          <w:numId w:val="10"/>
        </w:numPr>
        <w:tabs>
          <w:tab w:val="clear" w:pos="720"/>
          <w:tab w:val="left" w:pos="366" w:leader="none"/>
        </w:tabs>
        <w:spacing w:lineRule="auto" w:line="240" w:before="78" w:after="0"/>
        <w:ind w:left="365" w:right="0" w:hanging="250"/>
        <w:jc w:val="both"/>
        <w:rPr/>
      </w:pPr>
      <w:r>
        <w:rPr/>
        <w:t>PODSTAWA PRAWNA</w:t>
      </w:r>
      <w:r>
        <w:rPr>
          <w:spacing w:val="-3"/>
        </w:rPr>
        <w:t xml:space="preserve"> </w:t>
      </w:r>
      <w:r>
        <w:rPr/>
        <w:t>KONKURSU</w:t>
      </w:r>
    </w:p>
    <w:p>
      <w:pPr>
        <w:pStyle w:val="Tretekstu"/>
        <w:spacing w:before="1" w:after="0"/>
        <w:ind w:left="476" w:right="112" w:hanging="360"/>
        <w:jc w:val="both"/>
        <w:rPr/>
      </w:pPr>
      <w:r>
        <w:rPr/>
        <w:t>1. Dyrektor Zespołu Szkół Chemiczno-Medycznych i Ogólnokształcących im. Marii Skłodowskiej-Curie z siedzibą w Tarnowskich Górach przy ulicy Opolskiej 26, realizując zadanie ustawy z dnia 14 grudnia 2016 r. Prawo oświatowe (Dz. U. z 2020 r. poz. 910) zgodnie z rozporządzeniem Ministra Edukacji Narodowej i Sportu z dnia 29 stycznia 2002 roku</w:t>
      </w:r>
      <w:r>
        <w:rPr>
          <w:spacing w:val="-15"/>
        </w:rPr>
        <w:t xml:space="preserve"> </w:t>
      </w:r>
      <w:r>
        <w:rPr/>
        <w:t>w</w:t>
      </w:r>
      <w:r>
        <w:rPr>
          <w:spacing w:val="-2"/>
        </w:rPr>
        <w:t xml:space="preserve"> </w:t>
      </w:r>
      <w:r>
        <w:rPr/>
        <w:t>sprawie</w:t>
      </w:r>
      <w:r>
        <w:rPr>
          <w:spacing w:val="-15"/>
        </w:rPr>
        <w:t xml:space="preserve"> </w:t>
      </w:r>
      <w:r>
        <w:rPr/>
        <w:t>organizacji</w:t>
      </w:r>
      <w:r>
        <w:rPr>
          <w:spacing w:val="-13"/>
        </w:rPr>
        <w:t xml:space="preserve"> </w:t>
      </w:r>
      <w:r>
        <w:rPr/>
        <w:t>oraz</w:t>
      </w:r>
      <w:r>
        <w:rPr>
          <w:spacing w:val="-14"/>
        </w:rPr>
        <w:t xml:space="preserve"> </w:t>
      </w:r>
      <w:r>
        <w:rPr/>
        <w:t>sposobu</w:t>
      </w:r>
      <w:r>
        <w:rPr>
          <w:spacing w:val="-14"/>
        </w:rPr>
        <w:t xml:space="preserve"> </w:t>
      </w:r>
      <w:r>
        <w:rPr/>
        <w:t>przeprowadzania</w:t>
      </w:r>
      <w:r>
        <w:rPr>
          <w:spacing w:val="-14"/>
        </w:rPr>
        <w:t xml:space="preserve"> </w:t>
      </w:r>
      <w:r>
        <w:rPr/>
        <w:t>konkursów,</w:t>
      </w:r>
      <w:r>
        <w:rPr>
          <w:spacing w:val="-14"/>
        </w:rPr>
        <w:t xml:space="preserve"> </w:t>
      </w:r>
      <w:r>
        <w:rPr/>
        <w:t>turniejów</w:t>
      </w:r>
      <w:r>
        <w:rPr>
          <w:spacing w:val="-14"/>
        </w:rPr>
        <w:t xml:space="preserve"> </w:t>
      </w:r>
      <w:r>
        <w:rPr/>
        <w:t>i</w:t>
      </w:r>
      <w:r>
        <w:rPr>
          <w:spacing w:val="-13"/>
        </w:rPr>
        <w:t xml:space="preserve"> </w:t>
      </w:r>
      <w:r>
        <w:rPr/>
        <w:t>olimpiad (Dz.</w:t>
      </w:r>
      <w:r>
        <w:rPr>
          <w:spacing w:val="-5"/>
        </w:rPr>
        <w:t xml:space="preserve"> </w:t>
      </w:r>
      <w:r>
        <w:rPr/>
        <w:t>U.</w:t>
      </w:r>
      <w:r>
        <w:rPr>
          <w:spacing w:val="-2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2020</w:t>
      </w:r>
      <w:r>
        <w:rPr>
          <w:spacing w:val="-4"/>
        </w:rPr>
        <w:t xml:space="preserve"> </w:t>
      </w:r>
      <w:r>
        <w:rPr/>
        <w:t>r.</w:t>
      </w:r>
      <w:r>
        <w:rPr>
          <w:spacing w:val="-6"/>
        </w:rPr>
        <w:t xml:space="preserve"> </w:t>
      </w:r>
      <w:r>
        <w:rPr/>
        <w:t>poz.</w:t>
      </w:r>
      <w:r>
        <w:rPr>
          <w:spacing w:val="-4"/>
        </w:rPr>
        <w:t xml:space="preserve"> </w:t>
      </w:r>
      <w:r>
        <w:rPr/>
        <w:t>1036)</w:t>
      </w:r>
      <w:r>
        <w:rPr>
          <w:spacing w:val="-5"/>
        </w:rPr>
        <w:t xml:space="preserve"> </w:t>
      </w:r>
      <w:r>
        <w:rPr/>
        <w:t>oraz</w:t>
      </w:r>
      <w:r>
        <w:rPr>
          <w:spacing w:val="-3"/>
        </w:rPr>
        <w:t xml:space="preserve"> </w:t>
      </w:r>
      <w:r>
        <w:rPr/>
        <w:t>rozporządzeniem</w:t>
      </w:r>
      <w:r>
        <w:rPr>
          <w:spacing w:val="-4"/>
        </w:rPr>
        <w:t xml:space="preserve"> </w:t>
      </w:r>
      <w:r>
        <w:rPr/>
        <w:t>Ministra</w:t>
      </w:r>
      <w:r>
        <w:rPr>
          <w:spacing w:val="-5"/>
        </w:rPr>
        <w:t xml:space="preserve"> </w:t>
      </w:r>
      <w:r>
        <w:rPr/>
        <w:t>Edukacji</w:t>
      </w:r>
      <w:r>
        <w:rPr>
          <w:spacing w:val="-3"/>
        </w:rPr>
        <w:t xml:space="preserve"> </w:t>
      </w:r>
      <w:r>
        <w:rPr/>
        <w:t>Narodowej</w:t>
      </w:r>
      <w:r>
        <w:rPr>
          <w:spacing w:val="-3"/>
        </w:rPr>
        <w:t xml:space="preserve"> </w:t>
      </w:r>
      <w:r>
        <w:rPr/>
        <w:t>z</w:t>
      </w:r>
      <w:r>
        <w:rPr>
          <w:spacing w:val="-5"/>
        </w:rPr>
        <w:t xml:space="preserve"> </w:t>
      </w:r>
      <w:r>
        <w:rPr/>
        <w:t>dnia</w:t>
      </w:r>
      <w:r>
        <w:rPr>
          <w:spacing w:val="-5"/>
        </w:rPr>
        <w:t xml:space="preserve"> </w:t>
      </w:r>
      <w:r>
        <w:rPr/>
        <w:t>20 marca 2020 r. w sprawie szczególnych rozwiązań w okresie czasowego ograniczenia funkcjonowania jednostek systemu oświaty w związku z zapobieganiem, przeciwdziałaniem i zwalczaniem COVID – 19 (Dz. U. z 2020 r. poz. 493 ze zm.) organizuje</w:t>
      </w:r>
      <w:r>
        <w:rPr>
          <w:spacing w:val="-8"/>
        </w:rPr>
        <w:t xml:space="preserve"> </w:t>
      </w:r>
      <w:r>
        <w:rPr/>
        <w:t>XVI</w:t>
      </w:r>
      <w:r>
        <w:rPr/>
        <w:t>I</w:t>
      </w:r>
      <w:r>
        <w:rPr>
          <w:spacing w:val="-7"/>
        </w:rPr>
        <w:t xml:space="preserve"> </w:t>
      </w:r>
      <w:r>
        <w:rPr/>
        <w:t>Powiatowy</w:t>
      </w:r>
      <w:r>
        <w:rPr>
          <w:spacing w:val="-7"/>
        </w:rPr>
        <w:t xml:space="preserve"> </w:t>
      </w:r>
      <w:r>
        <w:rPr/>
        <w:t>Konkurs</w:t>
      </w:r>
      <w:r>
        <w:rPr>
          <w:spacing w:val="-6"/>
        </w:rPr>
        <w:t xml:space="preserve"> </w:t>
      </w:r>
      <w:r>
        <w:rPr/>
        <w:t>Wiedzy</w:t>
      </w:r>
      <w:r>
        <w:rPr>
          <w:spacing w:val="-7"/>
        </w:rPr>
        <w:t xml:space="preserve"> </w:t>
      </w:r>
      <w:r>
        <w:rPr/>
        <w:t>Chemicznej</w:t>
      </w:r>
      <w:r>
        <w:rPr>
          <w:spacing w:val="-6"/>
        </w:rPr>
        <w:t xml:space="preserve"> </w:t>
      </w:r>
      <w:r>
        <w:rPr/>
        <w:t>dla</w:t>
      </w:r>
      <w:r>
        <w:rPr>
          <w:spacing w:val="-8"/>
        </w:rPr>
        <w:t xml:space="preserve"> </w:t>
      </w:r>
      <w:r>
        <w:rPr/>
        <w:t>uczniów</w:t>
      </w:r>
      <w:r>
        <w:rPr>
          <w:spacing w:val="-6"/>
        </w:rPr>
        <w:t xml:space="preserve"> </w:t>
      </w:r>
      <w:r>
        <w:rPr/>
        <w:t>szkół</w:t>
      </w:r>
      <w:r>
        <w:rPr>
          <w:spacing w:val="-4"/>
        </w:rPr>
        <w:t xml:space="preserve"> </w:t>
      </w:r>
      <w:r>
        <w:rPr/>
        <w:t>podstawowych powiatów tarnogórskiego, lublinieckiego i gliwickiego oraz miast Bytomia i Piekar Śląskich w roku szkolnym</w:t>
      </w:r>
      <w:r>
        <w:rPr>
          <w:spacing w:val="-2"/>
        </w:rPr>
        <w:t xml:space="preserve"> </w:t>
      </w:r>
      <w:r>
        <w:rPr/>
        <w:t>202</w:t>
      </w:r>
      <w:r>
        <w:rPr/>
        <w:t>2</w:t>
      </w:r>
      <w:r>
        <w:rPr/>
        <w:t>/202</w:t>
      </w:r>
      <w:r>
        <w:rPr/>
        <w:t>3</w:t>
      </w:r>
      <w:r>
        <w:rPr/>
        <w:t>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agwek1"/>
        <w:numPr>
          <w:ilvl w:val="0"/>
          <w:numId w:val="10"/>
        </w:numPr>
        <w:tabs>
          <w:tab w:val="clear" w:pos="720"/>
          <w:tab w:val="left" w:pos="651" w:leader="none"/>
          <w:tab w:val="left" w:pos="2812" w:leader="none"/>
          <w:tab w:val="left" w:pos="6670" w:leader="none"/>
        </w:tabs>
        <w:spacing w:lineRule="auto" w:line="240" w:before="0" w:after="0"/>
        <w:ind w:left="116" w:right="115" w:hanging="0"/>
        <w:jc w:val="both"/>
        <w:rPr/>
      </w:pPr>
      <w:r>
        <w:rPr/>
        <w:t>ORGANIZACJA XVI</w:t>
      </w:r>
      <w:r>
        <w:rPr/>
        <w:t>I</w:t>
      </w:r>
      <w:r>
        <w:rPr/>
        <w:t xml:space="preserve"> POWIATOWEGO KONKURSU WIEDZY CHEMICZNEJ DLA UCZNIÓW SZKÓŁ PODSTAWOWYCH POWIATÓW</w:t>
        <w:tab/>
        <w:t>TARNOGÓRSKIEGO,</w:t>
        <w:tab/>
      </w:r>
      <w:r>
        <w:rPr>
          <w:spacing w:val="-3"/>
        </w:rPr>
        <w:t xml:space="preserve">LUBLINIECKIEGO </w:t>
      </w:r>
      <w:r>
        <w:rPr/>
        <w:t>I GLIWICKIEGO ORAZ  MIAST  BYTOMIA  I  PIEKAR  ŚLĄSKICH W ROKU SZKOLNYM</w:t>
      </w:r>
      <w:r>
        <w:rPr>
          <w:spacing w:val="-2"/>
        </w:rPr>
        <w:t xml:space="preserve"> </w:t>
      </w:r>
      <w:r>
        <w:rPr/>
        <w:t>202</w:t>
      </w:r>
      <w:r>
        <w:rPr/>
        <w:t>2</w:t>
      </w:r>
      <w:r>
        <w:rPr/>
        <w:t>/202</w:t>
      </w:r>
      <w:r>
        <w:rPr/>
        <w:t>3</w:t>
      </w:r>
    </w:p>
    <w:p>
      <w:pPr>
        <w:pStyle w:val="Tretekstu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/>
      </w:pPr>
      <w:r>
        <w:rPr/>
        <w:t>Organizacja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3" w:hanging="360"/>
        <w:jc w:val="both"/>
        <w:rPr/>
      </w:pPr>
      <w:r>
        <w:rPr>
          <w:sz w:val="24"/>
        </w:rPr>
        <w:t>Za organizację XVI</w:t>
      </w:r>
      <w:r>
        <w:rPr>
          <w:sz w:val="24"/>
        </w:rPr>
        <w:t>I</w:t>
      </w:r>
      <w:r>
        <w:rPr>
          <w:sz w:val="24"/>
        </w:rPr>
        <w:t xml:space="preserve"> Powiatowego Konkursu Wiedzy Chemicznej dla uczniów szkół podstawowych powiatów tarnogórskiego, lublinieckiego i gliwickiego oraz miast Bytomia i Piekar Śląskich w roku szkolnym 202</w:t>
      </w:r>
      <w:r>
        <w:rPr>
          <w:sz w:val="24"/>
        </w:rPr>
        <w:t>2</w:t>
      </w:r>
      <w:r>
        <w:rPr>
          <w:sz w:val="24"/>
        </w:rPr>
        <w:t>/202</w:t>
      </w:r>
      <w:r>
        <w:rPr>
          <w:sz w:val="24"/>
        </w:rPr>
        <w:t>3</w:t>
      </w:r>
      <w:r>
        <w:rPr>
          <w:sz w:val="24"/>
        </w:rPr>
        <w:t xml:space="preserve"> odpowiada dyrektor Zespołu Szkół Chemiczno-Medycznych i  Ogólnokształcących im. Marii  Skłodowskiej-Curie z siedzibą w Tarnowskich Górach przy ulicy Opolskiej 26, zwany dalej</w:t>
      </w:r>
      <w:r>
        <w:rPr>
          <w:spacing w:val="-22"/>
          <w:sz w:val="24"/>
        </w:rPr>
        <w:t xml:space="preserve"> </w:t>
      </w:r>
      <w:r>
        <w:rPr>
          <w:sz w:val="24"/>
        </w:rPr>
        <w:t>dyrektorem.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9" w:hanging="360"/>
        <w:jc w:val="both"/>
        <w:rPr>
          <w:sz w:val="24"/>
        </w:rPr>
      </w:pPr>
      <w:r>
        <w:rPr>
          <w:sz w:val="24"/>
        </w:rPr>
        <w:t>Dyrektor powołuje komisję konkursową, w skład której wchodzi sześciu nauczycieli uczących chemii w tym jeden nauczyciel jako</w:t>
      </w:r>
      <w:r>
        <w:rPr>
          <w:spacing w:val="-4"/>
          <w:sz w:val="24"/>
        </w:rPr>
        <w:t xml:space="preserve"> </w:t>
      </w:r>
      <w:r>
        <w:rPr>
          <w:sz w:val="24"/>
        </w:rPr>
        <w:t>przewodniczący.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1" w:after="0"/>
        <w:ind w:left="836" w:right="115" w:hanging="360"/>
        <w:jc w:val="both"/>
        <w:rPr>
          <w:sz w:val="24"/>
        </w:rPr>
      </w:pPr>
      <w:r>
        <w:rPr>
          <w:sz w:val="24"/>
        </w:rPr>
        <w:t>Komisja   konkursowa   ma   siedzibę   w   Zespole   Szkół   Chemiczno-Medycznych i Ogólnokształcących im. Marii Skłodowskiej-Curie  przy  ulicy  Opolskiej  26, 42-600 Tarnowskie Góry.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3" w:hanging="360"/>
        <w:jc w:val="both"/>
        <w:rPr/>
      </w:pPr>
      <w:r>
        <w:rPr>
          <w:sz w:val="24"/>
        </w:rPr>
        <w:t>Za organizację pierwszego etapu XVI</w:t>
      </w:r>
      <w:r>
        <w:rPr>
          <w:sz w:val="24"/>
        </w:rPr>
        <w:t>I</w:t>
      </w:r>
      <w:r>
        <w:rPr>
          <w:sz w:val="24"/>
        </w:rPr>
        <w:t xml:space="preserve"> Powiatowego Konkursu Wiedzy Chemicznej  dla uczniów    szkół    podstawowych    powiatów    tarnogórskiego,     lublinieckiego  i gliwickiego oraz miast Bytomia i Piekar Śląskich w roku szkolnym 202</w:t>
      </w:r>
      <w:r>
        <w:rPr>
          <w:sz w:val="24"/>
        </w:rPr>
        <w:t>2</w:t>
      </w:r>
      <w:r>
        <w:rPr>
          <w:sz w:val="24"/>
        </w:rPr>
        <w:t>/202</w:t>
      </w:r>
      <w:r>
        <w:rPr>
          <w:sz w:val="24"/>
        </w:rPr>
        <w:t>3</w:t>
      </w:r>
      <w:r>
        <w:rPr>
          <w:sz w:val="24"/>
        </w:rPr>
        <w:t xml:space="preserve"> odpowiada dyrektor, przewodniczący komisji konkursowej. Są oni również zobowiązani do stosowania przepisów dotyczących ochrony danych osobowych zgodnie z</w:t>
      </w:r>
      <w:r>
        <w:rPr>
          <w:spacing w:val="-3"/>
          <w:sz w:val="24"/>
        </w:rPr>
        <w:t xml:space="preserve"> </w:t>
      </w:r>
      <w:r>
        <w:rPr>
          <w:sz w:val="24"/>
        </w:rPr>
        <w:t>RODO.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7" w:hanging="360"/>
        <w:jc w:val="both"/>
        <w:rPr>
          <w:sz w:val="24"/>
        </w:rPr>
      </w:pPr>
      <w:r>
        <w:rPr>
          <w:sz w:val="24"/>
        </w:rPr>
        <w:t>Za organizację drugiego etapu konkursu odpowiada dyrektor, przewodniczący</w:t>
      </w:r>
      <w:r>
        <w:rPr>
          <w:spacing w:val="-37"/>
          <w:sz w:val="24"/>
        </w:rPr>
        <w:t xml:space="preserve"> </w:t>
      </w:r>
      <w:r>
        <w:rPr>
          <w:sz w:val="24"/>
        </w:rPr>
        <w:t>komisji konkursowej. Są oni również zobowiązani do stosowania przepisów dotyczących ochrony danych osobowych zgodnie z</w:t>
      </w:r>
      <w:r>
        <w:rPr>
          <w:spacing w:val="-4"/>
          <w:sz w:val="24"/>
        </w:rPr>
        <w:t xml:space="preserve"> </w:t>
      </w:r>
      <w:r>
        <w:rPr>
          <w:sz w:val="24"/>
        </w:rPr>
        <w:t>RODO.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4" w:hanging="360"/>
        <w:jc w:val="both"/>
        <w:rPr/>
      </w:pPr>
      <w:r>
        <w:rPr>
          <w:sz w:val="24"/>
        </w:rPr>
        <w:t>Kontakt z organizatorem email:</w:t>
      </w:r>
      <w:r>
        <w:rPr>
          <w:color w:val="0462C1"/>
          <w:sz w:val="24"/>
        </w:rPr>
        <w:t xml:space="preserve"> </w:t>
      </w:r>
      <w:hyperlink r:id="rId2">
        <w:r>
          <w:rPr>
            <w:color w:val="0462C1"/>
            <w:sz w:val="24"/>
            <w:u w:val="single" w:color="0462C1"/>
          </w:rPr>
          <w:t>zschmio@o2.pl</w:t>
        </w:r>
      </w:hyperlink>
      <w:r>
        <w:rPr>
          <w:sz w:val="24"/>
        </w:rPr>
        <w:t>, tel. sekretariat 32 285 52 34, nauczyciel chemii Anna Kulisz 600 94 25</w:t>
      </w:r>
      <w:r>
        <w:rPr>
          <w:spacing w:val="-1"/>
          <w:sz w:val="24"/>
        </w:rPr>
        <w:t xml:space="preserve"> </w:t>
      </w:r>
      <w:r>
        <w:rPr>
          <w:sz w:val="24"/>
        </w:rPr>
        <w:t>93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/>
      </w:pPr>
      <w:r>
        <w:rPr/>
        <w:t>Cele organizacji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Rozwijanie zainteresowania młodzieży chemią jako nauką</w:t>
      </w:r>
      <w:r>
        <w:rPr>
          <w:spacing w:val="-6"/>
          <w:sz w:val="24"/>
        </w:rPr>
        <w:t xml:space="preserve"> </w:t>
      </w:r>
      <w:r>
        <w:rPr>
          <w:sz w:val="24"/>
        </w:rPr>
        <w:t>ścisłą.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Pozyskiwanie, przetwarzanie i tworzenie</w:t>
      </w:r>
      <w:r>
        <w:rPr>
          <w:spacing w:val="-1"/>
          <w:sz w:val="24"/>
        </w:rPr>
        <w:t xml:space="preserve"> </w:t>
      </w:r>
      <w:r>
        <w:rPr>
          <w:sz w:val="24"/>
        </w:rPr>
        <w:t>informacji.</w:t>
      </w:r>
    </w:p>
    <w:p>
      <w:pPr>
        <w:sectPr>
          <w:type w:val="nextPage"/>
          <w:pgSz w:w="11906" w:h="16838"/>
          <w:pgMar w:left="1300" w:right="13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Rozumowanie i zastosowanie nabytej wiedzy do rozwiązywania</w:t>
      </w:r>
      <w:r>
        <w:rPr>
          <w:spacing w:val="-4"/>
          <w:sz w:val="24"/>
        </w:rPr>
        <w:t xml:space="preserve"> </w:t>
      </w:r>
      <w:r>
        <w:rPr>
          <w:sz w:val="24"/>
        </w:rPr>
        <w:t>problemów.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77" w:after="0"/>
        <w:ind w:left="896" w:right="0" w:hanging="421"/>
        <w:jc w:val="left"/>
        <w:rPr>
          <w:sz w:val="24"/>
        </w:rPr>
      </w:pPr>
      <w:r>
        <w:rPr>
          <w:sz w:val="24"/>
        </w:rPr>
        <w:t>Rozwijanie umiejętności wykonywania obliczeń dotyczących praw</w:t>
      </w:r>
      <w:r>
        <w:rPr>
          <w:spacing w:val="-10"/>
          <w:sz w:val="24"/>
        </w:rPr>
        <w:t xml:space="preserve"> </w:t>
      </w:r>
      <w:r>
        <w:rPr>
          <w:sz w:val="24"/>
        </w:rPr>
        <w:t>chemicznych.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4" w:leader="none"/>
          <w:tab w:val="left" w:pos="2505" w:leader="none"/>
          <w:tab w:val="left" w:pos="3976" w:leader="none"/>
          <w:tab w:val="left" w:pos="5646" w:leader="none"/>
          <w:tab w:val="left" w:pos="6010" w:leader="none"/>
          <w:tab w:val="left" w:pos="7947" w:leader="none"/>
        </w:tabs>
        <w:spacing w:lineRule="auto" w:line="240" w:before="0" w:after="0"/>
        <w:ind w:left="836" w:right="118" w:hanging="360"/>
        <w:jc w:val="left"/>
        <w:rPr>
          <w:sz w:val="24"/>
        </w:rPr>
      </w:pPr>
      <w:r>
        <w:rPr>
          <w:sz w:val="23"/>
        </w:rPr>
        <w:t>Kształtowanie</w:t>
        <w:tab/>
        <w:t>umiejętności</w:t>
        <w:tab/>
      </w:r>
      <w:r>
        <w:rPr>
          <w:sz w:val="24"/>
        </w:rPr>
        <w:t>projektowania</w:t>
        <w:tab/>
        <w:t>i</w:t>
        <w:tab/>
        <w:t>przeprowadzania</w:t>
        <w:tab/>
      </w:r>
      <w:r>
        <w:rPr>
          <w:spacing w:val="-3"/>
          <w:sz w:val="24"/>
        </w:rPr>
        <w:t xml:space="preserve">doświadczeń </w:t>
      </w:r>
      <w:r>
        <w:rPr>
          <w:sz w:val="24"/>
        </w:rPr>
        <w:t>chemicznych.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22" w:hanging="360"/>
        <w:jc w:val="left"/>
        <w:rPr>
          <w:sz w:val="24"/>
        </w:rPr>
      </w:pPr>
      <w:r>
        <w:rPr>
          <w:sz w:val="24"/>
        </w:rPr>
        <w:t>Rozwijanie umiejętności interpretacji wyników doświadczenia i formułowanie wniosków na podstawie przeprowadzonych</w:t>
      </w:r>
      <w:r>
        <w:rPr>
          <w:spacing w:val="-4"/>
          <w:sz w:val="24"/>
        </w:rPr>
        <w:t xml:space="preserve"> </w:t>
      </w:r>
      <w:r>
        <w:rPr>
          <w:sz w:val="24"/>
        </w:rPr>
        <w:t>obserwacji.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5" w:hanging="360"/>
        <w:jc w:val="left"/>
        <w:rPr>
          <w:sz w:val="24"/>
        </w:rPr>
      </w:pPr>
      <w:r>
        <w:rPr>
          <w:sz w:val="24"/>
        </w:rPr>
        <w:t>Kształtowanie  umiejętności  wykorzystania  zdobytej  wiedzy  do  identyfikowania    i rozwiązywania</w:t>
      </w:r>
      <w:r>
        <w:rPr>
          <w:spacing w:val="-1"/>
          <w:sz w:val="24"/>
        </w:rPr>
        <w:t xml:space="preserve"> </w:t>
      </w:r>
      <w:r>
        <w:rPr>
          <w:sz w:val="24"/>
        </w:rPr>
        <w:t>problemów.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exact" w:line="275" w:before="0" w:after="0"/>
        <w:ind w:left="896" w:right="0" w:hanging="421"/>
        <w:jc w:val="left"/>
        <w:rPr>
          <w:sz w:val="23"/>
        </w:rPr>
      </w:pPr>
      <w:r>
        <w:rPr>
          <w:sz w:val="23"/>
        </w:rPr>
        <w:t>Rozwijanie umiejętności pracy w</w:t>
      </w:r>
      <w:r>
        <w:rPr>
          <w:spacing w:val="-4"/>
          <w:sz w:val="23"/>
        </w:rPr>
        <w:t xml:space="preserve"> </w:t>
      </w:r>
      <w:r>
        <w:rPr>
          <w:sz w:val="23"/>
        </w:rPr>
        <w:t>zespole.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exact" w:line="275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Kształtowanie postawy odkrywcy i</w:t>
      </w:r>
      <w:r>
        <w:rPr>
          <w:spacing w:val="-1"/>
          <w:sz w:val="24"/>
        </w:rPr>
        <w:t xml:space="preserve"> </w:t>
      </w:r>
      <w:r>
        <w:rPr>
          <w:sz w:val="24"/>
        </w:rPr>
        <w:t>badacza.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17" w:leader="none"/>
        </w:tabs>
        <w:spacing w:lineRule="auto" w:line="240" w:before="0" w:after="0"/>
        <w:ind w:left="1016" w:right="0" w:hanging="541"/>
        <w:jc w:val="left"/>
        <w:rPr>
          <w:sz w:val="24"/>
        </w:rPr>
      </w:pPr>
      <w:r>
        <w:rPr>
          <w:sz w:val="24"/>
        </w:rPr>
        <w:t>Rozwijanie aktywności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>
      <w:pPr>
        <w:pStyle w:val="Tretekstu"/>
        <w:rPr>
          <w:sz w:val="26"/>
        </w:rPr>
      </w:pPr>
      <w:r>
        <w:rPr>
          <w:sz w:val="26"/>
        </w:rPr>
      </w:r>
    </w:p>
    <w:p>
      <w:pPr>
        <w:pStyle w:val="Tretekstu"/>
        <w:spacing w:before="1" w:after="0"/>
        <w:rPr>
          <w:sz w:val="22"/>
        </w:rPr>
      </w:pPr>
      <w:r>
        <w:rPr>
          <w:sz w:val="22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/>
      </w:pPr>
      <w:r>
        <w:rPr/>
        <w:t>Stopnie i terminarz</w:t>
      </w:r>
      <w:r>
        <w:rPr>
          <w:spacing w:val="-7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left"/>
        <w:rPr>
          <w:sz w:val="24"/>
        </w:rPr>
      </w:pPr>
      <w:r>
        <w:rPr>
          <w:sz w:val="24"/>
        </w:rPr>
        <w:t>Ustala się dwa etapy</w:t>
      </w:r>
      <w:r>
        <w:rPr>
          <w:spacing w:val="-11"/>
          <w:sz w:val="24"/>
        </w:rPr>
        <w:t xml:space="preserve"> </w:t>
      </w:r>
      <w:r>
        <w:rPr>
          <w:sz w:val="24"/>
        </w:rPr>
        <w:t>konkursu: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246"/>
        <w:jc w:val="left"/>
        <w:rPr>
          <w:sz w:val="24"/>
        </w:rPr>
      </w:pPr>
      <w:r>
        <w:rPr>
          <w:sz w:val="24"/>
        </w:rPr>
        <w:t>pierwszy</w:t>
      </w:r>
      <w:r>
        <w:rPr>
          <w:spacing w:val="-1"/>
          <w:sz w:val="24"/>
        </w:rPr>
        <w:t xml:space="preserve"> </w:t>
      </w:r>
      <w:r>
        <w:rPr>
          <w:sz w:val="24"/>
        </w:rPr>
        <w:t>etap,</w:t>
      </w:r>
    </w:p>
    <w:p>
      <w:pPr>
        <w:pStyle w:val="ListParagraph"/>
        <w:numPr>
          <w:ilvl w:val="0"/>
          <w:numId w:val="9"/>
        </w:numPr>
        <w:tabs>
          <w:tab w:val="clear" w:pos="720"/>
          <w:tab w:val="left" w:pos="737" w:leader="none"/>
        </w:tabs>
        <w:spacing w:lineRule="auto" w:line="240" w:before="0" w:after="0"/>
        <w:ind w:left="736" w:right="0" w:hanging="261"/>
        <w:jc w:val="left"/>
        <w:rPr>
          <w:sz w:val="24"/>
        </w:rPr>
      </w:pPr>
      <w:r>
        <w:rPr>
          <w:sz w:val="24"/>
        </w:rPr>
        <w:t>drugi</w:t>
      </w:r>
      <w:r>
        <w:rPr>
          <w:spacing w:val="-1"/>
          <w:sz w:val="24"/>
        </w:rPr>
        <w:t xml:space="preserve"> </w:t>
      </w:r>
      <w:r>
        <w:rPr>
          <w:sz w:val="24"/>
        </w:rPr>
        <w:t>etap.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64" w:leader="none"/>
        </w:tabs>
        <w:spacing w:lineRule="auto" w:line="240" w:before="0" w:after="0"/>
        <w:ind w:left="476" w:right="119" w:hanging="0"/>
        <w:jc w:val="both"/>
        <w:rPr/>
      </w:pPr>
      <w:r>
        <w:rPr>
          <w:sz w:val="24"/>
        </w:rPr>
        <w:t>XVI</w:t>
      </w:r>
      <w:r>
        <w:rPr>
          <w:sz w:val="24"/>
        </w:rPr>
        <w:t>I</w:t>
      </w:r>
      <w:r>
        <w:rPr>
          <w:sz w:val="24"/>
        </w:rPr>
        <w:t xml:space="preserve"> Powiatowy Konkurs Wiedzy Chemicznej dla uczniów szkół podstawowych powiatów tarnogórskiego, lublinieckiego i gliwickiego oraz miast Bytomia i Piekar Śląskich w roku szkolnym 202</w:t>
      </w:r>
      <w:r>
        <w:rPr>
          <w:sz w:val="24"/>
        </w:rPr>
        <w:t>2</w:t>
      </w:r>
      <w:r>
        <w:rPr>
          <w:sz w:val="24"/>
        </w:rPr>
        <w:t>/202</w:t>
      </w:r>
      <w:r>
        <w:rPr>
          <w:sz w:val="24"/>
        </w:rPr>
        <w:t>3</w:t>
      </w:r>
      <w:r>
        <w:rPr>
          <w:sz w:val="24"/>
        </w:rPr>
        <w:t xml:space="preserve"> zostanie przeprowadzony w następujących terminach: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22" w:leader="none"/>
        </w:tabs>
        <w:spacing w:lineRule="auto" w:line="240" w:before="0" w:after="0"/>
        <w:ind w:left="721" w:right="0" w:hanging="246"/>
        <w:jc w:val="both"/>
        <w:rPr/>
      </w:pPr>
      <w:r>
        <w:rPr>
          <w:sz w:val="24"/>
        </w:rPr>
        <w:t xml:space="preserve">pierwszy etap – </w:t>
      </w:r>
      <w:r>
        <w:rPr>
          <w:b/>
          <w:bCs/>
          <w:sz w:val="24"/>
        </w:rPr>
        <w:t>9</w:t>
      </w:r>
      <w:r>
        <w:rPr>
          <w:b/>
          <w:sz w:val="24"/>
        </w:rPr>
        <w:t xml:space="preserve"> </w:t>
      </w:r>
      <w:r>
        <w:rPr>
          <w:b/>
          <w:sz w:val="24"/>
        </w:rPr>
        <w:t>stycznia</w:t>
      </w:r>
      <w:r>
        <w:rPr>
          <w:b/>
          <w:sz w:val="24"/>
        </w:rPr>
        <w:t xml:space="preserve"> 202</w:t>
      </w:r>
      <w:r>
        <w:rPr>
          <w:b/>
          <w:sz w:val="24"/>
        </w:rPr>
        <w:t>3</w:t>
      </w:r>
      <w:r>
        <w:rPr>
          <w:b/>
          <w:sz w:val="24"/>
        </w:rPr>
        <w:t xml:space="preserve"> roku, godzina</w:t>
      </w:r>
      <w:r>
        <w:rPr>
          <w:b/>
          <w:spacing w:val="-2"/>
          <w:sz w:val="24"/>
        </w:rPr>
        <w:t xml:space="preserve"> 9</w:t>
      </w:r>
      <w:r>
        <w:rPr>
          <w:b/>
          <w:sz w:val="24"/>
        </w:rPr>
        <w:t>.00,</w:t>
      </w:r>
    </w:p>
    <w:p>
      <w:pPr>
        <w:pStyle w:val="ListParagraph"/>
        <w:numPr>
          <w:ilvl w:val="0"/>
          <w:numId w:val="8"/>
        </w:numPr>
        <w:tabs>
          <w:tab w:val="clear" w:pos="720"/>
          <w:tab w:val="left" w:pos="737" w:leader="none"/>
        </w:tabs>
        <w:spacing w:lineRule="auto" w:line="240" w:before="0" w:after="0"/>
        <w:ind w:left="736" w:right="0" w:hanging="261"/>
        <w:jc w:val="both"/>
        <w:rPr/>
      </w:pPr>
      <w:r>
        <w:rPr>
          <w:sz w:val="24"/>
        </w:rPr>
        <w:t xml:space="preserve">drugi etap – </w:t>
      </w:r>
      <w:r>
        <w:rPr>
          <w:b/>
          <w:bCs/>
          <w:sz w:val="24"/>
        </w:rPr>
        <w:t>30</w:t>
      </w:r>
      <w:r>
        <w:rPr>
          <w:b/>
          <w:sz w:val="24"/>
        </w:rPr>
        <w:t xml:space="preserve"> </w:t>
      </w:r>
      <w:r>
        <w:rPr>
          <w:b/>
          <w:sz w:val="24"/>
        </w:rPr>
        <w:t>marca</w:t>
      </w:r>
      <w:r>
        <w:rPr>
          <w:b/>
          <w:sz w:val="24"/>
        </w:rPr>
        <w:t xml:space="preserve"> 202</w:t>
      </w:r>
      <w:r>
        <w:rPr>
          <w:b/>
          <w:sz w:val="24"/>
        </w:rPr>
        <w:t>3</w:t>
      </w:r>
      <w:r>
        <w:rPr>
          <w:b/>
          <w:sz w:val="24"/>
        </w:rPr>
        <w:t xml:space="preserve"> roku, godzina</w:t>
      </w:r>
      <w:r>
        <w:rPr>
          <w:b/>
          <w:spacing w:val="-1"/>
          <w:sz w:val="24"/>
        </w:rPr>
        <w:t xml:space="preserve"> 9</w:t>
      </w:r>
      <w:r>
        <w:rPr>
          <w:b/>
          <w:sz w:val="24"/>
        </w:rPr>
        <w:t>.00.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83" w:leader="none"/>
        </w:tabs>
        <w:spacing w:lineRule="auto" w:line="240" w:before="0" w:after="0"/>
        <w:ind w:left="476" w:right="119" w:hanging="0"/>
        <w:jc w:val="both"/>
        <w:rPr>
          <w:sz w:val="24"/>
        </w:rPr>
      </w:pPr>
      <w:r>
        <w:rPr>
          <w:sz w:val="24"/>
        </w:rPr>
        <w:t>Nie przewiduje się dodatkowych terminów organizacji poszczególnych etapów konkursu.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both"/>
        <w:rPr>
          <w:sz w:val="24"/>
        </w:rPr>
      </w:pPr>
      <w:r>
        <w:rPr>
          <w:sz w:val="24"/>
        </w:rPr>
        <w:t xml:space="preserve">Pierwszy etap konkursu odbędzie się stacjonarnie </w:t>
      </w:r>
      <w:bookmarkStart w:id="0" w:name="__DdeLink__728_1563404903"/>
      <w:r>
        <w:rPr>
          <w:sz w:val="24"/>
        </w:rPr>
        <w:t>lub poprzez platformę internetową</w:t>
      </w:r>
      <w:r>
        <w:rPr>
          <w:spacing w:val="-6"/>
          <w:sz w:val="24"/>
        </w:rPr>
        <w:t xml:space="preserve"> </w:t>
      </w:r>
      <w:r>
        <w:rPr>
          <w:sz w:val="24"/>
        </w:rPr>
        <w:t>Teams</w:t>
      </w:r>
      <w:bookmarkEnd w:id="0"/>
      <w:r>
        <w:rPr>
          <w:sz w:val="24"/>
        </w:rPr>
        <w:t xml:space="preserve"> (w zależności od sytuacji pandemicznej).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9" w:leader="none"/>
        </w:tabs>
        <w:spacing w:lineRule="auto" w:line="240" w:before="0" w:after="0"/>
        <w:ind w:left="476" w:right="115" w:hanging="0"/>
        <w:jc w:val="both"/>
        <w:rPr/>
      </w:pPr>
      <w:r>
        <w:rPr>
          <w:sz w:val="24"/>
        </w:rPr>
        <w:t>Drugi etap konkursu zostanie przeprowadzony w      salach      laboratoryjnych       Zespołu      Szkół      Chemiczno-Medycznych    i Ogólnokształcących im. Marii Skłodowskiej-Curie z siedzibą w Tarnowskich Górach przy ulicy Opolskiej 26 lub poprzez platformę internetową</w:t>
      </w:r>
      <w:r>
        <w:rPr>
          <w:spacing w:val="-6"/>
          <w:sz w:val="24"/>
        </w:rPr>
        <w:t xml:space="preserve"> </w:t>
      </w:r>
      <w:r>
        <w:rPr>
          <w:sz w:val="24"/>
        </w:rPr>
        <w:t>Teams (w zależności od sytuacji pandemicznej).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1" w:after="0"/>
        <w:ind w:left="896" w:right="0" w:hanging="421"/>
        <w:jc w:val="both"/>
        <w:rPr>
          <w:sz w:val="24"/>
        </w:rPr>
      </w:pPr>
      <w:r>
        <w:rPr>
          <w:sz w:val="24"/>
        </w:rPr>
        <w:t>Czas trwania pierwszego etapu konkursu wynosi 60 minut, a drugiego 90</w:t>
      </w:r>
      <w:r>
        <w:rPr>
          <w:spacing w:val="-4"/>
          <w:sz w:val="24"/>
        </w:rPr>
        <w:t xml:space="preserve"> </w:t>
      </w:r>
      <w:r>
        <w:rPr>
          <w:sz w:val="24"/>
        </w:rPr>
        <w:t>minut.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Zasady uczestnictwa uczniów w</w:t>
      </w:r>
      <w:r>
        <w:rPr>
          <w:spacing w:val="-2"/>
        </w:rPr>
        <w:t xml:space="preserve"> </w:t>
      </w:r>
      <w:r>
        <w:rPr/>
        <w:t>konkursie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7" w:hanging="360"/>
        <w:jc w:val="both"/>
        <w:rPr>
          <w:sz w:val="24"/>
        </w:rPr>
      </w:pPr>
      <w:r>
        <w:rPr>
          <w:sz w:val="24"/>
        </w:rPr>
        <w:t>Do konkursu przystępują uczniowie na zasadzie dobrowolności jako zespoły dwuosobowe.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6" w:hanging="360"/>
        <w:jc w:val="both"/>
        <w:rPr/>
      </w:pPr>
      <w:r>
        <w:rPr>
          <w:sz w:val="24"/>
        </w:rPr>
        <w:t xml:space="preserve">Uczniów do konkursu zgłasza dyrektor szkoły do dnia </w:t>
      </w:r>
      <w:r>
        <w:rPr>
          <w:b/>
          <w:bCs/>
          <w:sz w:val="24"/>
        </w:rPr>
        <w:t>4</w:t>
      </w:r>
      <w:r>
        <w:rPr>
          <w:b/>
          <w:sz w:val="24"/>
        </w:rPr>
        <w:t xml:space="preserve"> </w:t>
      </w:r>
      <w:r>
        <w:rPr>
          <w:b/>
          <w:sz w:val="24"/>
        </w:rPr>
        <w:t>stycznia</w:t>
      </w:r>
      <w:r>
        <w:rPr>
          <w:b/>
          <w:sz w:val="24"/>
        </w:rPr>
        <w:t xml:space="preserve"> 202</w:t>
      </w:r>
      <w:r>
        <w:rPr>
          <w:b/>
          <w:sz w:val="24"/>
        </w:rPr>
        <w:t>3</w:t>
      </w:r>
      <w:r>
        <w:rPr>
          <w:b/>
          <w:sz w:val="24"/>
        </w:rPr>
        <w:t xml:space="preserve"> r. </w:t>
      </w:r>
      <w:r>
        <w:rPr>
          <w:sz w:val="24"/>
        </w:rPr>
        <w:t>(formularz zgłoszeniowy (załącznik nr 1), zgoda rodziców (załącznik nr 2) oraz regulamin konkursu do pobrania na stronie:</w:t>
      </w:r>
      <w:r>
        <w:rPr>
          <w:color w:val="0000FF"/>
          <w:sz w:val="24"/>
        </w:rPr>
        <w:t xml:space="preserve"> </w:t>
      </w:r>
      <w:hyperlink r:id="rId3">
        <w:r>
          <w:rPr>
            <w:color w:val="0000FF"/>
            <w:sz w:val="24"/>
            <w:u w:val="single" w:color="0000FF"/>
          </w:rPr>
          <w:t>www.chemiktg.pl</w:t>
        </w:r>
      </w:hyperlink>
      <w:r>
        <w:rPr>
          <w:sz w:val="24"/>
        </w:rPr>
        <w:t>) przesyłając zgłoszenie na adres:</w:t>
      </w:r>
      <w:hyperlink r:id="rId4">
        <w:r>
          <w:rPr>
            <w:color w:val="0000FF"/>
            <w:sz w:val="24"/>
            <w:u w:val="single" w:color="0000FF"/>
          </w:rPr>
          <w:t xml:space="preserve"> zschmio@o2.pl</w:t>
        </w:r>
      </w:hyperlink>
    </w:p>
    <w:p>
      <w:pPr>
        <w:pStyle w:val="Tretekstu"/>
        <w:spacing w:before="2" w:after="0"/>
        <w:rPr>
          <w:sz w:val="16"/>
        </w:rPr>
      </w:pPr>
      <w:r>
        <w:rPr>
          <w:sz w:val="16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90" w:after="0"/>
        <w:ind w:left="836" w:right="0" w:hanging="361"/>
        <w:jc w:val="left"/>
        <w:rPr/>
      </w:pPr>
      <w:r>
        <w:rPr/>
        <w:t>Opłata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9" w:hanging="360"/>
        <w:jc w:val="left"/>
        <w:rPr>
          <w:sz w:val="24"/>
        </w:rPr>
      </w:pPr>
      <w:r>
        <w:rPr>
          <w:sz w:val="24"/>
        </w:rPr>
        <w:t>Uczniowie, szkoła lub rada rodziców nie ponoszą żadnych opłat warunkujących uczestnictwo w</w:t>
      </w:r>
      <w:r>
        <w:rPr>
          <w:spacing w:val="-1"/>
          <w:sz w:val="24"/>
        </w:rPr>
        <w:t xml:space="preserve"> </w:t>
      </w:r>
      <w:r>
        <w:rPr>
          <w:sz w:val="24"/>
        </w:rPr>
        <w:t>konkursie.</w:t>
      </w:r>
    </w:p>
    <w:p>
      <w:pPr>
        <w:pStyle w:val="Tretekstu"/>
        <w:rPr/>
      </w:pPr>
      <w:r>
        <w:rPr/>
      </w:r>
    </w:p>
    <w:p>
      <w:pPr>
        <w:sectPr>
          <w:type w:val="nextPage"/>
          <w:pgSz w:w="11906" w:h="16838"/>
          <w:pgMar w:left="1300" w:right="13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/>
      </w:pPr>
      <w:r>
        <w:rPr/>
        <w:t>Kryteria kwalifikacji uczestników do poszczególnych etapów</w:t>
      </w:r>
      <w:r>
        <w:rPr>
          <w:spacing w:val="-7"/>
        </w:rPr>
        <w:t xml:space="preserve"> </w:t>
      </w:r>
      <w:r>
        <w:rPr/>
        <w:t>konkursu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93" w:after="0"/>
        <w:ind w:left="836" w:right="119" w:hanging="360"/>
        <w:jc w:val="left"/>
        <w:rPr>
          <w:sz w:val="24"/>
        </w:rPr>
      </w:pPr>
      <w:r>
        <w:rPr>
          <w:sz w:val="24"/>
        </w:rPr>
        <w:t>Do pierwszego etapu przystępują uczniowie na zasadzie dobrowolności jako zespoły dwuosobowe.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7" w:hanging="360"/>
        <w:jc w:val="left"/>
        <w:rPr>
          <w:sz w:val="24"/>
        </w:rPr>
      </w:pP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drugiego</w:t>
      </w:r>
      <w:r>
        <w:rPr>
          <w:spacing w:val="-5"/>
          <w:sz w:val="24"/>
        </w:rPr>
        <w:t xml:space="preserve"> </w:t>
      </w:r>
      <w:r>
        <w:rPr>
          <w:sz w:val="24"/>
        </w:rPr>
        <w:t>etapu</w:t>
      </w:r>
      <w:r>
        <w:rPr>
          <w:spacing w:val="-5"/>
          <w:sz w:val="24"/>
        </w:rPr>
        <w:t xml:space="preserve"> </w:t>
      </w:r>
      <w:r>
        <w:rPr>
          <w:sz w:val="24"/>
        </w:rPr>
        <w:t>kwalifikuje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6"/>
          <w:sz w:val="24"/>
        </w:rPr>
        <w:t xml:space="preserve"> </w:t>
      </w:r>
      <w:r>
        <w:rPr>
          <w:sz w:val="24"/>
        </w:rPr>
        <w:t>sześć</w:t>
      </w:r>
      <w:r>
        <w:rPr>
          <w:spacing w:val="-6"/>
          <w:sz w:val="24"/>
        </w:rPr>
        <w:t xml:space="preserve"> </w:t>
      </w:r>
      <w:r>
        <w:rPr>
          <w:sz w:val="24"/>
        </w:rPr>
        <w:t>zespołów</w:t>
      </w:r>
      <w:r>
        <w:rPr>
          <w:spacing w:val="-3"/>
          <w:sz w:val="24"/>
        </w:rPr>
        <w:t xml:space="preserve"> </w:t>
      </w:r>
      <w:r>
        <w:rPr>
          <w:sz w:val="24"/>
        </w:rPr>
        <w:t>dwuosobowych,</w:t>
      </w:r>
      <w:r>
        <w:rPr>
          <w:spacing w:val="-5"/>
          <w:sz w:val="24"/>
        </w:rPr>
        <w:t xml:space="preserve"> </w:t>
      </w:r>
      <w:r>
        <w:rPr>
          <w:sz w:val="24"/>
        </w:rPr>
        <w:t>które</w:t>
      </w:r>
      <w:r>
        <w:rPr>
          <w:spacing w:val="-4"/>
          <w:sz w:val="24"/>
        </w:rPr>
        <w:t xml:space="preserve"> </w:t>
      </w:r>
      <w:r>
        <w:rPr>
          <w:color w:val="000000"/>
          <w:sz w:val="24"/>
        </w:rPr>
        <w:t>w</w:t>
      </w:r>
      <w:r>
        <w:rPr>
          <w:color w:val="FF0000"/>
          <w:spacing w:val="-6"/>
          <w:sz w:val="24"/>
        </w:rPr>
        <w:t xml:space="preserve"> </w:t>
      </w:r>
      <w:r>
        <w:rPr>
          <w:sz w:val="24"/>
        </w:rPr>
        <w:t>pierwszym etapie uzyskały najwyższą liczbę punktów możliwych do</w:t>
      </w:r>
      <w:r>
        <w:rPr>
          <w:spacing w:val="-5"/>
          <w:sz w:val="24"/>
        </w:rPr>
        <w:t xml:space="preserve"> </w:t>
      </w:r>
      <w:r>
        <w:rPr>
          <w:sz w:val="24"/>
        </w:rPr>
        <w:t>zdobycia.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7" w:hanging="360"/>
        <w:jc w:val="left"/>
        <w:rPr>
          <w:sz w:val="24"/>
        </w:rPr>
      </w:pPr>
      <w:r>
        <w:rPr>
          <w:sz w:val="24"/>
        </w:rPr>
        <w:t xml:space="preserve">Uczestnicy (jako zespół) drugiego etapu mogą zająć I, II i III miejsce w zależności  od liczby punktów możliwych do zdobycia w pierwszym i </w:t>
      </w:r>
      <w:r>
        <w:rPr>
          <w:color w:val="000000"/>
          <w:sz w:val="24"/>
        </w:rPr>
        <w:t>w</w:t>
      </w:r>
      <w:r>
        <w:rPr>
          <w:color w:val="FF0000"/>
          <w:sz w:val="24"/>
        </w:rPr>
        <w:t xml:space="preserve"> </w:t>
      </w:r>
      <w:r>
        <w:rPr>
          <w:sz w:val="24"/>
        </w:rPr>
        <w:t>drugim</w:t>
      </w:r>
      <w:r>
        <w:rPr>
          <w:spacing w:val="-5"/>
          <w:sz w:val="24"/>
        </w:rPr>
        <w:t xml:space="preserve"> </w:t>
      </w:r>
      <w:r>
        <w:rPr>
          <w:sz w:val="24"/>
        </w:rPr>
        <w:t>etapie.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Zakresy wiedzy i umiejętności na poszczególne etapy</w:t>
      </w:r>
      <w:r>
        <w:rPr>
          <w:spacing w:val="-3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36" w:right="112" w:hanging="360"/>
        <w:jc w:val="both"/>
        <w:rPr>
          <w:sz w:val="24"/>
        </w:rPr>
      </w:pPr>
      <w:r>
        <w:rPr>
          <w:sz w:val="24"/>
        </w:rPr>
        <w:t xml:space="preserve">Szczegółowy zakres wiedzy i umiejętności wymagany w pierwszym i </w:t>
      </w:r>
      <w:r>
        <w:rPr>
          <w:color w:val="000000"/>
          <w:sz w:val="24"/>
        </w:rPr>
        <w:t>w</w:t>
      </w:r>
      <w:r>
        <w:rPr>
          <w:color w:val="FF0000"/>
          <w:sz w:val="24"/>
        </w:rPr>
        <w:t xml:space="preserve"> </w:t>
      </w:r>
      <w:r>
        <w:rPr>
          <w:sz w:val="24"/>
        </w:rPr>
        <w:t>drugim</w:t>
      </w:r>
      <w:r>
        <w:rPr>
          <w:spacing w:val="-41"/>
          <w:sz w:val="24"/>
        </w:rPr>
        <w:t xml:space="preserve"> </w:t>
      </w:r>
      <w:r>
        <w:rPr>
          <w:sz w:val="24"/>
        </w:rPr>
        <w:t>etapie konkursu obejmuje określone treści podstawy programowej kształcenia ogólnego w zakresie nauczania chemii w szkole podstawowej ustalone przez komisję konkursową powołaną przez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uto" w:line="240" w:before="1" w:after="0"/>
        <w:ind w:left="896" w:right="0" w:hanging="421"/>
        <w:jc w:val="both"/>
        <w:rPr>
          <w:sz w:val="24"/>
        </w:rPr>
      </w:pPr>
      <w:r>
        <w:rPr>
          <w:sz w:val="24"/>
        </w:rPr>
        <w:t xml:space="preserve">Zakres treści i umiejętności </w:t>
      </w:r>
      <w:r>
        <w:rPr>
          <w:color w:val="000000"/>
          <w:sz w:val="24"/>
        </w:rPr>
        <w:t>w</w:t>
      </w:r>
      <w:r>
        <w:rPr>
          <w:color w:val="FF0000"/>
          <w:sz w:val="24"/>
        </w:rPr>
        <w:t xml:space="preserve"> </w:t>
      </w:r>
      <w:r>
        <w:rPr>
          <w:sz w:val="24"/>
        </w:rPr>
        <w:t>pierwszym etapie</w:t>
      </w:r>
      <w:r>
        <w:rPr>
          <w:spacing w:val="-2"/>
          <w:sz w:val="24"/>
        </w:rPr>
        <w:t xml:space="preserve"> </w:t>
      </w:r>
      <w:r>
        <w:rPr>
          <w:sz w:val="24"/>
        </w:rPr>
        <w:t>konkursu</w:t>
      </w:r>
    </w:p>
    <w:p>
      <w:pPr>
        <w:pStyle w:val="Tretekstu"/>
        <w:ind w:left="116" w:right="118" w:hanging="0"/>
        <w:jc w:val="both"/>
        <w:rPr/>
      </w:pPr>
      <w:r>
        <w:rPr/>
        <w:t>Treści kształcenia z chemii dla szkoły podstawowej zawarte w aktualnie obowiązującej podstawie programowej: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substancje i ich</w:t>
      </w:r>
      <w:r>
        <w:rPr>
          <w:spacing w:val="-10"/>
          <w:sz w:val="24"/>
        </w:rPr>
        <w:t xml:space="preserve"> </w:t>
      </w:r>
      <w:r>
        <w:rPr>
          <w:sz w:val="24"/>
        </w:rPr>
        <w:t>właściwości,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wewnętrzna budowa</w:t>
      </w:r>
      <w:r>
        <w:rPr>
          <w:spacing w:val="-8"/>
          <w:sz w:val="24"/>
        </w:rPr>
        <w:t xml:space="preserve"> </w:t>
      </w:r>
      <w:r>
        <w:rPr>
          <w:sz w:val="24"/>
        </w:rPr>
        <w:t>materii,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reakcje</w:t>
      </w:r>
      <w:r>
        <w:rPr>
          <w:spacing w:val="-2"/>
          <w:sz w:val="24"/>
        </w:rPr>
        <w:t xml:space="preserve"> </w:t>
      </w:r>
      <w:r>
        <w:rPr>
          <w:sz w:val="24"/>
        </w:rPr>
        <w:t>chemiczne,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tlen, wodór i ich związki chemiczne,</w:t>
      </w:r>
      <w:r>
        <w:rPr>
          <w:spacing w:val="-2"/>
          <w:sz w:val="24"/>
        </w:rPr>
        <w:t xml:space="preserve"> </w:t>
      </w:r>
      <w:r>
        <w:rPr>
          <w:sz w:val="24"/>
        </w:rPr>
        <w:t>powietrze,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woda i roztwory</w:t>
      </w:r>
      <w:r>
        <w:rPr>
          <w:spacing w:val="-2"/>
          <w:sz w:val="24"/>
        </w:rPr>
        <w:t xml:space="preserve"> </w:t>
      </w:r>
      <w:r>
        <w:rPr>
          <w:sz w:val="24"/>
        </w:rPr>
        <w:t>wodne,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59" w:leader="none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wodorotlenki i</w:t>
      </w:r>
      <w:r>
        <w:rPr>
          <w:spacing w:val="-1"/>
          <w:sz w:val="24"/>
        </w:rPr>
        <w:t xml:space="preserve"> </w:t>
      </w:r>
      <w:r>
        <w:rPr>
          <w:sz w:val="24"/>
        </w:rPr>
        <w:t>kwasy,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760" w:leader="none"/>
        </w:tabs>
        <w:spacing w:lineRule="auto" w:line="240" w:before="0" w:after="0"/>
        <w:ind w:left="759" w:right="0" w:hanging="361"/>
        <w:jc w:val="left"/>
        <w:rPr>
          <w:sz w:val="24"/>
        </w:rPr>
      </w:pPr>
      <w:r>
        <w:rPr>
          <w:sz w:val="24"/>
        </w:rPr>
        <w:t>sole.</w:t>
      </w:r>
    </w:p>
    <w:p>
      <w:pPr>
        <w:pStyle w:val="Tretekstu"/>
        <w:ind w:left="116" w:right="0" w:hanging="0"/>
        <w:rPr/>
      </w:pPr>
      <w:r>
        <w:rPr/>
        <w:t>Obszary umiejętności: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znajomość nazewnictwa systematycznego związków</w:t>
      </w:r>
      <w:r>
        <w:rPr>
          <w:spacing w:val="-1"/>
          <w:sz w:val="24"/>
        </w:rPr>
        <w:t xml:space="preserve"> </w:t>
      </w:r>
      <w:r>
        <w:rPr>
          <w:sz w:val="24"/>
        </w:rPr>
        <w:t>nieorganicznych,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umiejętność pisania wzorów sumarycznych i</w:t>
      </w:r>
      <w:r>
        <w:rPr>
          <w:spacing w:val="-2"/>
          <w:sz w:val="24"/>
        </w:rPr>
        <w:t xml:space="preserve"> </w:t>
      </w:r>
      <w:r>
        <w:rPr>
          <w:sz w:val="24"/>
        </w:rPr>
        <w:t>strukturalnych,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118" w:hanging="360"/>
        <w:jc w:val="left"/>
        <w:rPr>
          <w:sz w:val="24"/>
        </w:rPr>
      </w:pPr>
      <w:r>
        <w:rPr>
          <w:sz w:val="24"/>
        </w:rPr>
        <w:t>umiejętność pisania i analizowania równań reakcji w  formie cząsteczkowej, jonowej  i jonowej</w:t>
      </w:r>
      <w:r>
        <w:rPr>
          <w:spacing w:val="-1"/>
          <w:sz w:val="24"/>
        </w:rPr>
        <w:t xml:space="preserve"> </w:t>
      </w:r>
      <w:r>
        <w:rPr>
          <w:sz w:val="24"/>
        </w:rPr>
        <w:t>skróconej,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left"/>
        <w:rPr>
          <w:sz w:val="24"/>
        </w:rPr>
      </w:pPr>
      <w:r>
        <w:rPr>
          <w:sz w:val="24"/>
        </w:rPr>
        <w:t>znajomość cykli przemian chemicznych i umiejętność rozwiązywania</w:t>
      </w:r>
      <w:r>
        <w:rPr>
          <w:spacing w:val="-9"/>
          <w:sz w:val="24"/>
        </w:rPr>
        <w:t xml:space="preserve"> </w:t>
      </w:r>
      <w:r>
        <w:rPr>
          <w:sz w:val="24"/>
        </w:rPr>
        <w:t>chemografów,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1" w:after="0"/>
        <w:ind w:left="836" w:right="114" w:hanging="360"/>
        <w:jc w:val="both"/>
        <w:rPr>
          <w:sz w:val="24"/>
        </w:rPr>
      </w:pPr>
      <w:r>
        <w:rPr>
          <w:sz w:val="24"/>
        </w:rPr>
        <w:t>umiejętność opisywania właściwości pierwiastków i przemian zachodzących między nimi na podstawie danych fizyko-chemicznych zawartych w tekście, tabeli lub wykre- sie,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114" w:hanging="360"/>
        <w:jc w:val="both"/>
        <w:rPr>
          <w:sz w:val="24"/>
        </w:rPr>
      </w:pPr>
      <w:r>
        <w:rPr>
          <w:sz w:val="24"/>
        </w:rPr>
        <w:t>umiejętność rozwiązywania zadań rachunkowych dotyczących: rozpuszczalności, stę- żenia procentowego, prawa stałości składu, prawa zachowania masy, składu izotopo- wego,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>
          <w:sz w:val="24"/>
        </w:rPr>
      </w:pPr>
      <w:r>
        <w:rPr>
          <w:sz w:val="24"/>
        </w:rPr>
        <w:t>powiązanie właściwości substancji z jej zastosowaniem,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120" w:hanging="360"/>
        <w:jc w:val="both"/>
        <w:rPr>
          <w:sz w:val="24"/>
        </w:rPr>
      </w:pPr>
      <w:r>
        <w:rPr>
          <w:sz w:val="24"/>
        </w:rPr>
        <w:t>umiejętność</w:t>
      </w:r>
      <w:r>
        <w:rPr>
          <w:spacing w:val="-9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7"/>
          <w:sz w:val="24"/>
        </w:rPr>
        <w:t xml:space="preserve"> </w:t>
      </w:r>
      <w:r>
        <w:rPr>
          <w:sz w:val="24"/>
        </w:rPr>
        <w:t>postawionego</w:t>
      </w:r>
      <w:r>
        <w:rPr>
          <w:spacing w:val="-7"/>
          <w:sz w:val="24"/>
        </w:rPr>
        <w:t xml:space="preserve"> </w:t>
      </w:r>
      <w:r>
        <w:rPr>
          <w:sz w:val="24"/>
        </w:rPr>
        <w:t>problemu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podstawie</w:t>
      </w:r>
      <w:r>
        <w:rPr>
          <w:spacing w:val="-8"/>
          <w:sz w:val="24"/>
        </w:rPr>
        <w:t xml:space="preserve"> </w:t>
      </w:r>
      <w:r>
        <w:rPr>
          <w:sz w:val="24"/>
        </w:rPr>
        <w:t>analizy</w:t>
      </w:r>
      <w:r>
        <w:rPr>
          <w:spacing w:val="-7"/>
          <w:sz w:val="24"/>
        </w:rPr>
        <w:t xml:space="preserve"> </w:t>
      </w:r>
      <w:r>
        <w:rPr>
          <w:sz w:val="24"/>
        </w:rPr>
        <w:t>wcześniejszego opisu podobnego</w:t>
      </w:r>
      <w:r>
        <w:rPr>
          <w:spacing w:val="-1"/>
          <w:sz w:val="24"/>
        </w:rPr>
        <w:t xml:space="preserve"> </w:t>
      </w:r>
      <w:r>
        <w:rPr>
          <w:sz w:val="24"/>
        </w:rPr>
        <w:t>zagadnienia,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>
          <w:sz w:val="24"/>
        </w:rPr>
      </w:pPr>
      <w:r>
        <w:rPr>
          <w:sz w:val="24"/>
        </w:rPr>
        <w:t>umiejętność rozwiązywania zadań dotyczących zjawiska</w:t>
      </w:r>
      <w:r>
        <w:rPr>
          <w:spacing w:val="-3"/>
          <w:sz w:val="24"/>
        </w:rPr>
        <w:t xml:space="preserve"> </w:t>
      </w:r>
      <w:r>
        <w:rPr>
          <w:sz w:val="24"/>
        </w:rPr>
        <w:t>promieniotwórczości.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7" w:leader="none"/>
        </w:tabs>
        <w:spacing w:lineRule="atLeast" w:line="550" w:before="2" w:after="0"/>
        <w:ind w:left="836" w:right="3189" w:hanging="360"/>
        <w:jc w:val="both"/>
        <w:rPr>
          <w:sz w:val="24"/>
        </w:rPr>
      </w:pPr>
      <w:r>
        <w:rPr>
          <w:sz w:val="24"/>
        </w:rPr>
        <w:t>Zakres treści i umiejętności w drugim etapie konkursu Treści kształcenia obowiązujące w pierwszym</w:t>
      </w:r>
      <w:r>
        <w:rPr>
          <w:spacing w:val="-6"/>
          <w:sz w:val="24"/>
        </w:rPr>
        <w:t xml:space="preserve"> </w:t>
      </w:r>
      <w:r>
        <w:rPr>
          <w:sz w:val="24"/>
        </w:rPr>
        <w:t>etapie.</w:t>
      </w:r>
    </w:p>
    <w:p>
      <w:pPr>
        <w:pStyle w:val="Tretekstu"/>
        <w:spacing w:before="2" w:after="0"/>
        <w:ind w:left="836" w:right="0" w:hanging="0"/>
        <w:jc w:val="both"/>
        <w:rPr/>
      </w:pPr>
      <w:r>
        <w:rPr/>
        <w:t>Obszary umiejętności takie same jak w pierwszym etapie, a także: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240" w:before="0" w:after="0"/>
        <w:ind w:left="836" w:right="114" w:hanging="360"/>
        <w:jc w:val="both"/>
        <w:rPr>
          <w:sz w:val="24"/>
        </w:rPr>
      </w:pPr>
      <w:r>
        <w:rPr>
          <w:sz w:val="24"/>
        </w:rPr>
        <w:t>planowanie, opisywanie, przewidywanie wyników i wyciąganie wniosków z zaplano- wanych doświadczeń, odróżnianie wniosku od</w:t>
      </w:r>
      <w:r>
        <w:rPr>
          <w:spacing w:val="-3"/>
          <w:sz w:val="24"/>
        </w:rPr>
        <w:t xml:space="preserve"> </w:t>
      </w:r>
      <w:r>
        <w:rPr>
          <w:sz w:val="24"/>
        </w:rPr>
        <w:t>obserwacji,</w:t>
      </w:r>
    </w:p>
    <w:p>
      <w:pPr>
        <w:sectPr>
          <w:type w:val="nextPage"/>
          <w:pgSz w:w="11906" w:h="16838"/>
          <w:pgMar w:left="1300" w:right="1300" w:gutter="0" w:header="0" w:top="158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clear" w:pos="720"/>
          <w:tab w:val="left" w:pos="837" w:leader="none"/>
        </w:tabs>
        <w:spacing w:lineRule="auto" w:line="240" w:before="1" w:after="0"/>
        <w:ind w:left="836" w:right="0" w:hanging="361"/>
        <w:jc w:val="both"/>
        <w:rPr>
          <w:sz w:val="24"/>
        </w:rPr>
      </w:pPr>
      <w:r>
        <w:rPr>
          <w:sz w:val="24"/>
        </w:rPr>
        <w:t>wykonywanie prostych doświadczeń</w:t>
      </w:r>
      <w:r>
        <w:rPr>
          <w:spacing w:val="1"/>
          <w:sz w:val="24"/>
        </w:rPr>
        <w:t xml:space="preserve"> </w:t>
      </w:r>
      <w:r>
        <w:rPr>
          <w:sz w:val="24"/>
        </w:rPr>
        <w:t>chemicznych.</w:t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77" w:after="0"/>
        <w:ind w:left="836" w:right="0" w:hanging="361"/>
        <w:jc w:val="both"/>
        <w:rPr/>
      </w:pPr>
      <w:r>
        <w:rPr/>
        <w:t>Zasady wydawania dyplomów i zaświadczeń dla uczestników II etapu</w:t>
      </w:r>
      <w:r>
        <w:rPr>
          <w:spacing w:val="-20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5" w:leader="none"/>
        </w:tabs>
        <w:spacing w:lineRule="auto" w:line="240" w:before="0" w:after="0"/>
        <w:ind w:left="824" w:right="114" w:hanging="346"/>
        <w:jc w:val="both"/>
        <w:rPr>
          <w:sz w:val="24"/>
        </w:rPr>
      </w:pPr>
      <w:r>
        <w:rPr>
          <w:sz w:val="24"/>
        </w:rPr>
        <w:t>Uczestnicy</w:t>
      </w:r>
      <w:r>
        <w:rPr>
          <w:spacing w:val="-6"/>
          <w:sz w:val="24"/>
        </w:rPr>
        <w:t xml:space="preserve"> </w:t>
      </w:r>
      <w:r>
        <w:rPr>
          <w:sz w:val="24"/>
        </w:rPr>
        <w:t>II</w:t>
      </w:r>
      <w:r>
        <w:rPr>
          <w:spacing w:val="-6"/>
          <w:sz w:val="24"/>
        </w:rPr>
        <w:t xml:space="preserve"> </w:t>
      </w:r>
      <w:r>
        <w:rPr>
          <w:sz w:val="24"/>
        </w:rPr>
        <w:t>etapu</w:t>
      </w:r>
      <w:r>
        <w:rPr>
          <w:spacing w:val="-8"/>
          <w:sz w:val="24"/>
        </w:rPr>
        <w:t xml:space="preserve"> </w:t>
      </w:r>
      <w:r>
        <w:rPr>
          <w:sz w:val="24"/>
        </w:rPr>
        <w:t>konkursu</w:t>
      </w:r>
      <w:r>
        <w:rPr>
          <w:spacing w:val="-8"/>
          <w:sz w:val="24"/>
        </w:rPr>
        <w:t xml:space="preserve"> </w:t>
      </w:r>
      <w:r>
        <w:rPr>
          <w:sz w:val="24"/>
        </w:rPr>
        <w:t>otrzymują</w:t>
      </w:r>
      <w:r>
        <w:rPr>
          <w:spacing w:val="-6"/>
          <w:sz w:val="24"/>
        </w:rPr>
        <w:t xml:space="preserve"> </w:t>
      </w:r>
      <w:r>
        <w:rPr>
          <w:sz w:val="24"/>
        </w:rPr>
        <w:t>zaświadczenie</w:t>
      </w:r>
      <w:r>
        <w:rPr>
          <w:spacing w:val="-8"/>
          <w:sz w:val="24"/>
        </w:rPr>
        <w:t xml:space="preserve"> </w:t>
      </w:r>
      <w:r>
        <w:rPr>
          <w:sz w:val="24"/>
        </w:rPr>
        <w:t>potwierdzające</w:t>
      </w:r>
      <w:r>
        <w:rPr>
          <w:spacing w:val="-5"/>
          <w:sz w:val="24"/>
        </w:rPr>
        <w:t xml:space="preserve"> </w:t>
      </w:r>
      <w:r>
        <w:rPr>
          <w:sz w:val="24"/>
        </w:rPr>
        <w:t>udział,</w:t>
      </w:r>
      <w:r>
        <w:rPr>
          <w:spacing w:val="-7"/>
          <w:sz w:val="24"/>
        </w:rPr>
        <w:t xml:space="preserve"> </w:t>
      </w:r>
      <w:r>
        <w:rPr>
          <w:sz w:val="24"/>
        </w:rPr>
        <w:t>wydane przez  dyrektora  Zespołu  Szkół  Chemiczno-Medycznych  i   Ogólnokształcących  im. Marii Skłodowskiej-Curie z siedzibą w Tarnowskich Górach  przy  ulicy  Opolskiej 26.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2" w:leader="none"/>
          <w:tab w:val="left" w:pos="2139" w:leader="none"/>
          <w:tab w:val="left" w:pos="3857" w:leader="none"/>
          <w:tab w:val="left" w:pos="5430" w:leader="none"/>
          <w:tab w:val="left" w:pos="6773" w:leader="none"/>
        </w:tabs>
        <w:spacing w:lineRule="auto" w:line="240" w:before="0" w:after="0"/>
        <w:ind w:left="824" w:right="115" w:hanging="346"/>
        <w:jc w:val="both"/>
        <w:rPr>
          <w:sz w:val="24"/>
        </w:rPr>
      </w:pPr>
      <w:r>
        <w:rPr>
          <w:sz w:val="24"/>
        </w:rPr>
        <w:t>Uczestnicy II etapu konkursu za zajęcie I, II i III miejsca otrzymują dyplomy, wydane przez</w:t>
        <w:tab/>
        <w:t>dyrektora</w:t>
        <w:tab/>
        <w:t>Zespołu</w:t>
        <w:tab/>
        <w:t>Szkół</w:t>
        <w:tab/>
        <w:t>Chemiczno-Medycznych i Ogólnokształcących im. Marii Skłodowskiej-Curie z siedzibą w Tarnowskich Górach przy ulicy Opolskiej</w:t>
      </w:r>
      <w:r>
        <w:rPr>
          <w:spacing w:val="-1"/>
          <w:sz w:val="24"/>
        </w:rPr>
        <w:t xml:space="preserve"> </w:t>
      </w:r>
      <w:r>
        <w:rPr>
          <w:sz w:val="24"/>
        </w:rPr>
        <w:t>26.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Zasady organizacji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spacing w:before="5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07" w:leader="none"/>
        </w:tabs>
        <w:spacing w:lineRule="auto" w:line="240" w:before="1" w:after="0"/>
        <w:ind w:left="843" w:right="117" w:hanging="36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W  pierwszym  etapie  każdy  uczeń  pracuje  indywidualnie,  gromadząc  punkty  dla swojego zespołu. Wynikiem zespołu w tej części będzie suma punktów zgromadzonych przez każdego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6" w:leader="none"/>
        </w:tabs>
        <w:spacing w:lineRule="auto" w:line="240" w:before="0" w:after="0"/>
        <w:ind w:left="843" w:right="115" w:hanging="36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Pierwszy etap konkursu jest przeprowadzany w formie pisemnej – test jednokrotnego wyboru.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9" w:leader="none"/>
        </w:tabs>
        <w:spacing w:lineRule="auto" w:line="240" w:before="0" w:after="0"/>
        <w:ind w:left="898" w:right="0" w:hanging="421"/>
        <w:jc w:val="both"/>
        <w:rPr>
          <w:sz w:val="24"/>
        </w:rPr>
      </w:pPr>
      <w:r>
        <w:rPr>
          <w:sz w:val="24"/>
        </w:rPr>
        <w:t>W drugim etapie uczniowie pracują jako zespół</w:t>
      </w:r>
      <w:r>
        <w:rPr>
          <w:spacing w:val="-2"/>
          <w:sz w:val="24"/>
        </w:rPr>
        <w:t xml:space="preserve"> </w:t>
      </w:r>
      <w:r>
        <w:rPr>
          <w:sz w:val="24"/>
        </w:rPr>
        <w:t>dwuosobowy.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6" w:leader="none"/>
        </w:tabs>
        <w:spacing w:lineRule="auto" w:line="240" w:before="0" w:after="0"/>
        <w:ind w:left="843" w:right="115" w:hanging="365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sz w:val="24"/>
        </w:rPr>
        <w:t>Drugi etap konkursu zostanie przeprowadzony w formie pisemnej i/lub praktycznej – zadania</w:t>
      </w:r>
      <w:r>
        <w:rPr>
          <w:spacing w:val="-10"/>
          <w:sz w:val="24"/>
        </w:rPr>
        <w:t xml:space="preserve"> </w:t>
      </w:r>
      <w:r>
        <w:rPr>
          <w:sz w:val="24"/>
        </w:rPr>
        <w:t>otwarte</w:t>
      </w:r>
      <w:r>
        <w:rPr>
          <w:spacing w:val="-10"/>
          <w:sz w:val="24"/>
        </w:rPr>
        <w:t xml:space="preserve"> </w:t>
      </w:r>
      <w:r>
        <w:rPr>
          <w:sz w:val="24"/>
        </w:rPr>
        <w:t>z</w:t>
      </w:r>
      <w:r>
        <w:rPr>
          <w:spacing w:val="-11"/>
          <w:sz w:val="24"/>
        </w:rPr>
        <w:t xml:space="preserve"> </w:t>
      </w:r>
      <w:r>
        <w:rPr>
          <w:sz w:val="24"/>
        </w:rPr>
        <w:t>obserwacji</w:t>
      </w:r>
      <w:r>
        <w:rPr>
          <w:spacing w:val="-8"/>
          <w:sz w:val="24"/>
        </w:rPr>
        <w:t xml:space="preserve"> </w:t>
      </w:r>
      <w:r>
        <w:rPr>
          <w:sz w:val="24"/>
        </w:rPr>
        <w:t>doświadczeń</w:t>
      </w:r>
      <w:r>
        <w:rPr>
          <w:spacing w:val="-10"/>
          <w:sz w:val="24"/>
        </w:rPr>
        <w:t xml:space="preserve"> </w:t>
      </w:r>
      <w:r>
        <w:rPr>
          <w:sz w:val="24"/>
        </w:rPr>
        <w:t>chemicznych w   salach   laboratoryjnych   Zespołu   Szkół   Chemiczno-Medycznych  i Ogólnokształcących im. Marii Skłodowskiej-Curie z siedzibą w Tarnowskich Górach przy ulicy Opolskiej 26.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2" w:leader="none"/>
        </w:tabs>
        <w:spacing w:lineRule="auto" w:line="240" w:before="0" w:after="0"/>
        <w:ind w:left="824" w:right="122" w:hanging="346"/>
        <w:jc w:val="both"/>
        <w:rPr>
          <w:sz w:val="24"/>
        </w:rPr>
      </w:pPr>
      <w:r>
        <w:rPr>
          <w:sz w:val="24"/>
        </w:rPr>
        <w:t>Uczniowie biorą udział w konkursie na jednakowych zasadach, z wyjątkiem uczniów, o których mowa w punkcie</w:t>
      </w:r>
      <w:r>
        <w:rPr>
          <w:spacing w:val="-2"/>
          <w:sz w:val="24"/>
        </w:rPr>
        <w:t xml:space="preserve"> </w:t>
      </w:r>
      <w:r>
        <w:rPr>
          <w:sz w:val="24"/>
        </w:rPr>
        <w:t>13.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06" w:leader="none"/>
        </w:tabs>
        <w:spacing w:lineRule="auto" w:line="240" w:before="0" w:after="0"/>
        <w:ind w:left="824" w:right="119" w:hanging="346"/>
        <w:jc w:val="both"/>
        <w:rPr>
          <w:sz w:val="24"/>
        </w:rPr>
      </w:pPr>
      <w:r>
        <w:rPr>
          <w:sz w:val="24"/>
        </w:rPr>
        <w:t>Podczas pracy z arkuszem konkursowym uczeń może korzystać z kalkulatora, układu okresowego i tabeli</w:t>
      </w:r>
      <w:r>
        <w:rPr>
          <w:spacing w:val="-1"/>
          <w:sz w:val="24"/>
        </w:rPr>
        <w:t xml:space="preserve"> </w:t>
      </w:r>
      <w:r>
        <w:rPr>
          <w:sz w:val="24"/>
        </w:rPr>
        <w:t>rozpuszczalności.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50" w:leader="none"/>
        </w:tabs>
        <w:spacing w:lineRule="auto" w:line="240" w:before="0" w:after="0"/>
        <w:ind w:left="824" w:right="123" w:hanging="346"/>
        <w:jc w:val="both"/>
        <w:rPr>
          <w:sz w:val="24"/>
        </w:rPr>
      </w:pPr>
      <w:r>
        <w:rPr>
          <w:sz w:val="24"/>
        </w:rPr>
        <w:t>W czasie konkursu, uczeń nie może korzystać z żadnych dodatkowych urządzeń telekomunikacyjnych.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99" w:leader="none"/>
        </w:tabs>
        <w:spacing w:lineRule="auto" w:line="240" w:before="0" w:after="0"/>
        <w:ind w:left="824" w:right="114" w:hanging="346"/>
        <w:jc w:val="both"/>
        <w:rPr>
          <w:sz w:val="24"/>
        </w:rPr>
      </w:pPr>
      <w:r>
        <w:rPr>
          <w:sz w:val="24"/>
        </w:rPr>
        <w:t>W salach laboratoryjnych uczeń ubrany jest w odzież ochrony indywidualnej (fartuch, okulary ochronne, rękawice i obuwie ochronne) oraz  stosuje przepisy  BHP, P.POŻ.   i ochrony</w:t>
      </w:r>
      <w:r>
        <w:rPr>
          <w:spacing w:val="-2"/>
          <w:sz w:val="24"/>
        </w:rPr>
        <w:t xml:space="preserve"> </w:t>
      </w:r>
      <w:r>
        <w:rPr>
          <w:sz w:val="24"/>
        </w:rPr>
        <w:t>środowiska.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962" w:leader="none"/>
        </w:tabs>
        <w:spacing w:lineRule="auto" w:line="240" w:before="0" w:after="0"/>
        <w:ind w:left="824" w:right="120" w:hanging="346"/>
        <w:jc w:val="both"/>
        <w:rPr>
          <w:sz w:val="24"/>
        </w:rPr>
      </w:pPr>
      <w:r>
        <w:rPr>
          <w:sz w:val="24"/>
        </w:rPr>
        <w:t>Odzież ochrony indywidualnej w dniu drugiego etapu konkursu w laboratorium zapewnia</w:t>
      </w:r>
      <w:r>
        <w:rPr>
          <w:spacing w:val="-2"/>
          <w:sz w:val="24"/>
        </w:rPr>
        <w:t xml:space="preserve"> </w:t>
      </w:r>
      <w:r>
        <w:rPr>
          <w:sz w:val="24"/>
        </w:rPr>
        <w:t>organizator.</w:t>
      </w:r>
    </w:p>
    <w:p>
      <w:pPr>
        <w:pStyle w:val="Tretekstu"/>
        <w:spacing w:before="1" w:after="0"/>
        <w:rPr>
          <w:sz w:val="24"/>
        </w:rPr>
      </w:pPr>
      <w:r>
        <w:rPr/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97" w:leader="none"/>
        </w:tabs>
        <w:spacing w:lineRule="auto" w:line="240" w:before="0" w:after="0"/>
        <w:ind w:left="896" w:right="0" w:hanging="421"/>
        <w:jc w:val="both"/>
        <w:rPr/>
      </w:pPr>
      <w:r>
        <w:rPr/>
        <w:t>Przekazywanie informacji o</w:t>
      </w:r>
      <w:r>
        <w:rPr>
          <w:spacing w:val="-2"/>
        </w:rPr>
        <w:t xml:space="preserve"> </w:t>
      </w:r>
      <w:r>
        <w:rPr/>
        <w:t>konkursie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sectPr>
          <w:type w:val="nextPage"/>
          <w:pgSz w:w="11906" w:h="16838"/>
          <w:pgMar w:left="1300" w:right="13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0"/>
        </w:numPr>
        <w:tabs>
          <w:tab w:val="clear" w:pos="720"/>
          <w:tab w:val="left" w:pos="1533" w:leader="none"/>
        </w:tabs>
        <w:spacing w:lineRule="auto" w:line="240" w:before="0" w:after="0"/>
        <w:ind w:left="836" w:right="119" w:hanging="363"/>
        <w:jc w:val="both"/>
        <w:rPr>
          <w:sz w:val="24"/>
        </w:rPr>
      </w:pPr>
      <w:r>
        <w:rPr>
          <w:sz w:val="24"/>
        </w:rPr>
        <w:t>Wszystkie informacje dotyczące organizacji i przebiegu XVI</w:t>
      </w:r>
      <w:r>
        <w:rPr>
          <w:sz w:val="24"/>
        </w:rPr>
        <w:t>I</w:t>
      </w:r>
      <w:r>
        <w:rPr>
          <w:sz w:val="24"/>
        </w:rPr>
        <w:t xml:space="preserve"> Powiatowego Konkursu Wiedzy Chemicznej dla uczniów szkół podstawowych powiatów tarnogórskiego, lublinieckiego i gliwickiego oraz miast Bytomia i Piekar</w:t>
      </w:r>
      <w:r>
        <w:rPr>
          <w:spacing w:val="-17"/>
          <w:sz w:val="24"/>
        </w:rPr>
        <w:t xml:space="preserve"> </w:t>
      </w:r>
      <w:r>
        <w:rPr>
          <w:sz w:val="24"/>
        </w:rPr>
        <w:t>Śląskich</w:t>
      </w:r>
    </w:p>
    <w:p>
      <w:pPr>
        <w:pStyle w:val="Tretekstu"/>
        <w:spacing w:before="77" w:after="0"/>
        <w:ind w:left="836" w:right="0" w:hanging="0"/>
        <w:rPr/>
      </w:pPr>
      <w:r>
        <w:rPr/>
        <w:t>w</w:t>
      </w:r>
      <w:r>
        <w:rPr>
          <w:spacing w:val="-3"/>
        </w:rPr>
        <w:t xml:space="preserve"> </w:t>
      </w:r>
      <w:r>
        <w:rPr/>
        <w:t>roku</w:t>
      </w:r>
      <w:r>
        <w:rPr>
          <w:spacing w:val="-12"/>
        </w:rPr>
        <w:t xml:space="preserve"> </w:t>
      </w:r>
      <w:r>
        <w:rPr/>
        <w:t>szkolnym</w:t>
      </w:r>
      <w:r>
        <w:rPr>
          <w:spacing w:val="-10"/>
        </w:rPr>
        <w:t xml:space="preserve"> </w:t>
      </w:r>
      <w:r>
        <w:rPr/>
        <w:t>202</w:t>
      </w:r>
      <w:r>
        <w:rPr/>
        <w:t>2</w:t>
      </w:r>
      <w:r>
        <w:rPr/>
        <w:t>/202</w:t>
      </w:r>
      <w:r>
        <w:rPr/>
        <w:t>3</w:t>
      </w:r>
      <w:r>
        <w:rPr/>
        <w:t>,</w:t>
      </w:r>
      <w:r>
        <w:rPr>
          <w:spacing w:val="-10"/>
        </w:rPr>
        <w:t xml:space="preserve"> </w:t>
      </w:r>
      <w:r>
        <w:rPr/>
        <w:t>a</w:t>
      </w:r>
      <w:r>
        <w:rPr>
          <w:spacing w:val="-12"/>
        </w:rPr>
        <w:t xml:space="preserve"> </w:t>
      </w:r>
      <w:r>
        <w:rPr/>
        <w:t>także</w:t>
      </w:r>
      <w:r>
        <w:rPr>
          <w:spacing w:val="-11"/>
        </w:rPr>
        <w:t xml:space="preserve"> </w:t>
      </w:r>
      <w:r>
        <w:rPr/>
        <w:t>regulamin,</w:t>
      </w:r>
      <w:r>
        <w:rPr>
          <w:spacing w:val="-11"/>
        </w:rPr>
        <w:t xml:space="preserve"> </w:t>
      </w:r>
      <w:r>
        <w:rPr/>
        <w:t>umieszczane</w:t>
      </w:r>
      <w:r>
        <w:rPr>
          <w:spacing w:val="-12"/>
        </w:rPr>
        <w:t xml:space="preserve"> </w:t>
      </w:r>
      <w:r>
        <w:rPr/>
        <w:t>są</w:t>
      </w:r>
      <w:r>
        <w:rPr>
          <w:spacing w:val="-12"/>
        </w:rPr>
        <w:t xml:space="preserve"> </w:t>
      </w:r>
      <w:r>
        <w:rPr/>
        <w:t>na</w:t>
      </w:r>
      <w:r>
        <w:rPr>
          <w:spacing w:val="-12"/>
        </w:rPr>
        <w:t xml:space="preserve"> </w:t>
      </w:r>
      <w:r>
        <w:rPr/>
        <w:t>stronie</w:t>
      </w:r>
      <w:r>
        <w:rPr>
          <w:spacing w:val="-12"/>
        </w:rPr>
        <w:t xml:space="preserve"> </w:t>
      </w:r>
      <w:r>
        <w:rPr/>
        <w:t>internetowej organizatora:</w:t>
      </w:r>
      <w:r>
        <w:rPr>
          <w:spacing w:val="-1"/>
        </w:rPr>
        <w:t xml:space="preserve"> </w:t>
      </w:r>
      <w:hyperlink r:id="rId5">
        <w:r>
          <w:rPr>
            <w:color w:val="0000FF"/>
            <w:u w:val="single" w:color="0000FF"/>
          </w:rPr>
          <w:t>www.chemiktg.pl</w:t>
        </w:r>
      </w:hyperlink>
      <w:r>
        <w:rPr/>
        <w:t>.</w:t>
      </w:r>
    </w:p>
    <w:p>
      <w:pPr>
        <w:pStyle w:val="Tretekstu"/>
        <w:spacing w:before="2" w:after="0"/>
        <w:rPr>
          <w:sz w:val="16"/>
        </w:rPr>
      </w:pPr>
      <w:r>
        <w:rPr>
          <w:sz w:val="16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90" w:after="0"/>
        <w:ind w:left="836" w:right="0" w:hanging="361"/>
        <w:jc w:val="both"/>
        <w:rPr/>
      </w:pPr>
      <w:r>
        <w:rPr/>
        <w:t>Zapewnienie bezpieczeństwa uczestnikom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Tretekstu"/>
        <w:ind w:left="1196" w:right="120" w:hanging="720"/>
        <w:jc w:val="both"/>
        <w:rPr/>
      </w:pPr>
      <w:r>
        <w:rPr/>
        <w:t>12.1.1. Za zapewnienie bezpieczeństwa uczestnikom konkursu w czasie dojazdu do miejsca przeprowadzania konkursu, jego trwania, a także powrotu do szkoły odpowiada dyrektor szkoły, do której uczęszcza uczeń.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121" w:hanging="360"/>
        <w:jc w:val="both"/>
        <w:rPr/>
      </w:pPr>
      <w:r>
        <w:rPr/>
        <w:t>Dostosowanie warunków przebiegu konkursu do indywidualnych potrzeb psychofizycznych</w:t>
      </w:r>
      <w:r>
        <w:rPr>
          <w:spacing w:val="-1"/>
        </w:rPr>
        <w:t xml:space="preserve"> </w:t>
      </w:r>
      <w:r>
        <w:rPr/>
        <w:t>ucznia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19" w:leader="none"/>
        </w:tabs>
        <w:spacing w:lineRule="auto" w:line="240" w:before="0" w:after="0"/>
        <w:ind w:left="1018" w:right="0" w:hanging="541"/>
        <w:jc w:val="both"/>
        <w:rPr>
          <w:sz w:val="24"/>
        </w:rPr>
      </w:pPr>
      <w:r>
        <w:rPr>
          <w:sz w:val="24"/>
        </w:rPr>
        <w:t>Dyrektor szkoły, do której uczęszcza uczestnik konkursu, u którego</w:t>
      </w:r>
      <w:r>
        <w:rPr>
          <w:spacing w:val="-8"/>
          <w:sz w:val="24"/>
        </w:rPr>
        <w:t xml:space="preserve"> </w:t>
      </w:r>
      <w:r>
        <w:rPr>
          <w:sz w:val="24"/>
        </w:rPr>
        <w:t>stwierdzono: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53" w:leader="none"/>
        </w:tabs>
        <w:spacing w:lineRule="auto" w:line="240" w:before="0" w:after="0"/>
        <w:ind w:left="843" w:right="122" w:hanging="365"/>
        <w:jc w:val="both"/>
        <w:rPr>
          <w:sz w:val="24"/>
        </w:rPr>
      </w:pPr>
      <w:r>
        <w:rPr>
          <w:sz w:val="24"/>
        </w:rPr>
        <w:t>ograniczenia sprawności ruchowej skutkujące koniecznością dostosowania warunków pracy do jego możliwości</w:t>
      </w:r>
      <w:r>
        <w:rPr>
          <w:spacing w:val="-1"/>
          <w:sz w:val="24"/>
        </w:rPr>
        <w:t xml:space="preserve"> </w:t>
      </w:r>
      <w:r>
        <w:rPr>
          <w:sz w:val="24"/>
        </w:rPr>
        <w:t>ruchowych,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820" w:leader="none"/>
        </w:tabs>
        <w:spacing w:lineRule="auto" w:line="240" w:before="0" w:after="0"/>
        <w:ind w:left="843" w:right="112" w:hanging="365"/>
        <w:jc w:val="both"/>
        <w:rPr>
          <w:sz w:val="24"/>
        </w:rPr>
      </w:pPr>
      <w:r>
        <w:rPr>
          <w:sz w:val="24"/>
        </w:rPr>
        <w:t xml:space="preserve">chorobę przewlekłą wymagającą podania posiłku, napoju, obecności pielęgniarki podczas przebiegu konkursu lub wydłużenia czasu trwania konkursu do 30 minut,     na podstawie zgromadzonej w szkole dokumentacji powiadamia o tym fakcie organizatora konkursu </w:t>
      </w:r>
      <w:r>
        <w:rPr>
          <w:b/>
          <w:sz w:val="24"/>
        </w:rPr>
        <w:t>co najmniej na tydzień przed  terminem  konkursu</w:t>
      </w:r>
      <w:r>
        <w:rPr>
          <w:sz w:val="24"/>
        </w:rPr>
        <w:t>, pisemnie uzasadniając przyczyny dostosowania warunków organizacyjnych do</w:t>
      </w:r>
      <w:r>
        <w:rPr>
          <w:spacing w:val="-42"/>
          <w:sz w:val="24"/>
        </w:rPr>
        <w:t xml:space="preserve"> </w:t>
      </w:r>
      <w:r>
        <w:rPr>
          <w:sz w:val="24"/>
        </w:rPr>
        <w:t>potrzeb uczestnika konkursu, ucznia jego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38" w:leader="none"/>
        </w:tabs>
        <w:spacing w:lineRule="auto" w:line="240" w:before="0" w:after="0"/>
        <w:ind w:left="843" w:right="112" w:hanging="365"/>
        <w:jc w:val="both"/>
        <w:rPr/>
      </w:pPr>
      <w:r>
        <w:rPr>
          <w:sz w:val="24"/>
        </w:rPr>
        <w:t xml:space="preserve">W innych, uzasadnionych przypadkach dyrektor szkoły, do której chodzi uczestnik konkursu, może wystąpić z wnioskiem do organizatora o dostosowanie warunków przebiegu konkursu do indywidualnych potrzeb ucznia. </w:t>
      </w:r>
      <w:r>
        <w:rPr>
          <w:b/>
          <w:sz w:val="24"/>
        </w:rPr>
        <w:t>Ww. wniosek należy</w:t>
      </w:r>
      <w:r>
        <w:rPr>
          <w:b/>
          <w:spacing w:val="-35"/>
          <w:sz w:val="24"/>
        </w:rPr>
        <w:t xml:space="preserve"> </w:t>
      </w:r>
      <w:r>
        <w:rPr>
          <w:b/>
          <w:sz w:val="24"/>
        </w:rPr>
        <w:t xml:space="preserve">przesłać pocztą  tradycyjną  lub  elektroniczną  na  adres: </w:t>
      </w:r>
      <w:r>
        <w:rPr>
          <w:b/>
          <w:color w:val="0000FF"/>
          <w:sz w:val="24"/>
        </w:rPr>
        <w:t xml:space="preserve"> </w:t>
      </w:r>
      <w:hyperlink r:id="rId6">
        <w:r>
          <w:rPr>
            <w:color w:val="0000FF"/>
            <w:sz w:val="24"/>
            <w:u w:val="single" w:color="0000FF"/>
          </w:rPr>
          <w:t>zschmio@o2.pl</w:t>
        </w:r>
      </w:hyperlink>
      <w:r>
        <w:rPr>
          <w:color w:val="0000FF"/>
          <w:sz w:val="24"/>
        </w:rPr>
        <w:t xml:space="preserve">  </w:t>
      </w:r>
      <w:r>
        <w:rPr>
          <w:b/>
          <w:sz w:val="24"/>
        </w:rPr>
        <w:t xml:space="preserve">co  najmniej  na tydzień przed terminem organizacji konkursu. </w:t>
      </w:r>
      <w:r>
        <w:rPr>
          <w:sz w:val="24"/>
        </w:rPr>
        <w:t>Powyższy wniosek powinien zawierać  informacje  dotyczące  przyczyn   dostosowania   warunków,   propozycji ich dostosowania dla danego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18" w:leader="none"/>
        </w:tabs>
        <w:spacing w:lineRule="auto" w:line="240" w:before="0" w:after="0"/>
        <w:ind w:left="843" w:right="114" w:hanging="365"/>
        <w:jc w:val="both"/>
        <w:rPr>
          <w:sz w:val="24"/>
        </w:rPr>
      </w:pPr>
      <w:r>
        <w:rPr>
          <w:sz w:val="24"/>
        </w:rPr>
        <w:t>Decyzję o potrzebie dostosowania warunków przebiegu konkursu podejmuje organizator po dokonaniu analizy przesłanego wniosku.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146" w:leader="none"/>
        </w:tabs>
        <w:spacing w:lineRule="auto" w:line="240" w:before="1" w:after="0"/>
        <w:ind w:left="843" w:right="119" w:hanging="365"/>
        <w:jc w:val="both"/>
        <w:rPr>
          <w:sz w:val="24"/>
        </w:rPr>
      </w:pPr>
      <w:r>
        <w:rPr>
          <w:sz w:val="24"/>
        </w:rPr>
        <w:t>Przewodniczący komisji konkursowej jest odpowiedzialny za dostosowanie warunków organizacyjnych do potrzeb uczestnika</w:t>
      </w:r>
      <w:r>
        <w:rPr>
          <w:spacing w:val="-2"/>
          <w:sz w:val="24"/>
        </w:rPr>
        <w:t xml:space="preserve"> </w:t>
      </w:r>
      <w:r>
        <w:rPr>
          <w:sz w:val="24"/>
        </w:rPr>
        <w:t>konkursu.</w:t>
      </w:r>
    </w:p>
    <w:p>
      <w:pPr>
        <w:pStyle w:val="Nagwek2"/>
        <w:numPr>
          <w:ilvl w:val="2"/>
          <w:numId w:val="10"/>
        </w:numPr>
        <w:tabs>
          <w:tab w:val="clear" w:pos="720"/>
          <w:tab w:val="left" w:pos="1250" w:leader="none"/>
        </w:tabs>
        <w:spacing w:lineRule="auto" w:line="240" w:before="0" w:after="0"/>
        <w:ind w:left="843" w:right="117" w:hanging="365"/>
        <w:jc w:val="both"/>
        <w:rPr/>
      </w:pPr>
      <w:r>
        <w:rPr/>
        <w:t>W szczególnych przypadkach wynikających z aktualnej sytuacji epidemiologicznej, mogą być podejmowane inne decyzje w sprawie sposobu organizacji konkursu, uzgodnione pomiędzy dyrektorem szkoły, do której chodzi uczestnik a organizatorem.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36" w:leader="none"/>
        </w:tabs>
        <w:spacing w:lineRule="auto" w:line="240" w:before="0" w:after="0"/>
        <w:ind w:left="843" w:right="113" w:hanging="365"/>
        <w:jc w:val="both"/>
        <w:rPr>
          <w:sz w:val="24"/>
        </w:rPr>
      </w:pPr>
      <w:r>
        <w:rPr>
          <w:sz w:val="24"/>
        </w:rPr>
        <w:t>Wprowadzone dostosowania dla ucznia oraz warunki przeprowadzenia konkursu w szczególnych przypadkach, o których mowa w punkcie 13.5, muszą zapewniać samodzielną pracę</w:t>
      </w:r>
      <w:r>
        <w:rPr>
          <w:spacing w:val="-2"/>
          <w:sz w:val="24"/>
        </w:rPr>
        <w:t xml:space="preserve"> </w:t>
      </w:r>
      <w:r>
        <w:rPr>
          <w:sz w:val="24"/>
        </w:rPr>
        <w:t>uczniów.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837" w:leader="none"/>
        </w:tabs>
        <w:spacing w:lineRule="auto" w:line="240" w:before="0" w:after="0"/>
        <w:ind w:left="836" w:right="0" w:hanging="361"/>
        <w:jc w:val="both"/>
        <w:rPr/>
      </w:pPr>
      <w:r>
        <w:rPr/>
        <w:t>Obserwacje pracy komisji</w:t>
      </w:r>
      <w:r>
        <w:rPr>
          <w:spacing w:val="-3"/>
        </w:rPr>
        <w:t xml:space="preserve"> </w:t>
      </w:r>
      <w:r>
        <w:rPr/>
        <w:t>konkursowej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1046" w:leader="none"/>
        </w:tabs>
        <w:spacing w:lineRule="auto" w:line="240" w:before="0" w:after="0"/>
        <w:ind w:left="843" w:right="115" w:hanging="365"/>
        <w:jc w:val="both"/>
        <w:rPr>
          <w:sz w:val="24"/>
        </w:rPr>
      </w:pPr>
      <w:r>
        <w:rPr>
          <w:sz w:val="24"/>
        </w:rPr>
        <w:t>W pracach komisji konkursowej mogą uczestniczyć, w charakterze obserwatorów, nauczyciele przygotowujący uczniów oraz dyrektorzy szkół do których chodzą uczestnicy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>
      <w:pPr>
        <w:sectPr>
          <w:type w:val="nextPage"/>
          <w:pgSz w:w="11906" w:h="16838"/>
          <w:pgMar w:left="1300" w:right="13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2"/>
          <w:numId w:val="10"/>
        </w:numPr>
        <w:tabs>
          <w:tab w:val="clear" w:pos="720"/>
          <w:tab w:val="left" w:pos="1070" w:leader="none"/>
        </w:tabs>
        <w:spacing w:lineRule="auto" w:line="240" w:before="0" w:after="0"/>
        <w:ind w:left="843" w:right="123" w:hanging="365"/>
        <w:jc w:val="both"/>
        <w:rPr>
          <w:sz w:val="24"/>
        </w:rPr>
      </w:pPr>
      <w:r>
        <w:rPr>
          <w:sz w:val="24"/>
        </w:rPr>
        <w:t>Zakres obserwacji obejmuje prawidłowość przeprowadzenia konkursu na danym etapie.</w:t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609" w:leader="none"/>
        </w:tabs>
        <w:spacing w:lineRule="auto" w:line="240" w:before="77" w:after="0"/>
        <w:ind w:left="116" w:right="115" w:hanging="0"/>
        <w:jc w:val="both"/>
        <w:rPr/>
      </w:pPr>
      <w:r>
        <w:rPr/>
        <w:t>Przekazywanie informacji o wynikach XVI</w:t>
      </w:r>
      <w:r>
        <w:rPr/>
        <w:t>I</w:t>
      </w:r>
      <w:r>
        <w:rPr/>
        <w:t xml:space="preserve"> Powiatowego Konkursu Wiedzy Chemicznej dla uczniów szkół  podstawowych powiatów tarnogórskiego, lublinieckiego  i gliwickiego oraz miast Bytomia i Piekar Śląskich w roku szkolnym</w:t>
      </w:r>
      <w:r>
        <w:rPr>
          <w:spacing w:val="-9"/>
        </w:rPr>
        <w:t xml:space="preserve"> </w:t>
      </w:r>
      <w:r>
        <w:rPr/>
        <w:t>202</w:t>
      </w:r>
      <w:r>
        <w:rPr/>
        <w:t>2</w:t>
      </w:r>
      <w:r>
        <w:rPr/>
        <w:t>/202</w:t>
      </w:r>
      <w:r>
        <w:rPr/>
        <w:t>3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36" w:leader="none"/>
        </w:tabs>
        <w:spacing w:lineRule="auto" w:line="240" w:before="0" w:after="0"/>
        <w:ind w:left="116" w:right="112" w:hanging="0"/>
        <w:jc w:val="both"/>
        <w:rPr/>
      </w:pPr>
      <w:r>
        <w:rPr>
          <w:sz w:val="24"/>
        </w:rPr>
        <w:t>Po zakończeniu pierwszego etapu konkursu przewodniczący komisji konkursowej zatwierdza wyniki pierwszego etapu konkursu, w tym wykaz zespołów zakwalifikowanych  do drugiego etapu oraz przekazuje je dyrektorowi. Powyższe dane zamieszcza na stronie</w:t>
      </w:r>
      <w:r>
        <w:rPr>
          <w:color w:val="0000FF"/>
          <w:sz w:val="24"/>
          <w:u w:val="thick" w:color="0000FF"/>
        </w:rPr>
        <w:t xml:space="preserve"> </w:t>
      </w:r>
      <w:hyperlink r:id="rId7">
        <w:r>
          <w:rPr>
            <w:b/>
            <w:color w:val="0000FF"/>
            <w:sz w:val="24"/>
            <w:u w:val="thick" w:color="0000FF"/>
          </w:rPr>
          <w:t>www.chemiktg.pl.</w:t>
        </w:r>
      </w:hyperlink>
    </w:p>
    <w:p>
      <w:pPr>
        <w:pStyle w:val="ListParagraph"/>
        <w:numPr>
          <w:ilvl w:val="2"/>
          <w:numId w:val="10"/>
        </w:numPr>
        <w:tabs>
          <w:tab w:val="clear" w:pos="720"/>
          <w:tab w:val="left" w:pos="767" w:leader="none"/>
        </w:tabs>
        <w:spacing w:lineRule="auto" w:line="240" w:before="0" w:after="0"/>
        <w:ind w:left="116" w:right="112" w:hanging="0"/>
        <w:jc w:val="both"/>
        <w:rPr/>
      </w:pPr>
      <w:r>
        <w:rPr>
          <w:sz w:val="24"/>
        </w:rPr>
        <w:t>Po zakończeniu drugiego etapu konkursu przewodniczący komisji konkursowej zatwierdza wyniki drugiego etapu konkursu, w tym wykaz zespołów zajmujących pierwsze, drugie i trzecie miejsce (po uwzględnieniu liczby punktów zdobytych w pierwszym etapie) oraz przekazuje je dyrektorowi. Powyższe dane zamieszcza na stronie</w:t>
      </w:r>
      <w:r>
        <w:rPr>
          <w:color w:val="0000FF"/>
          <w:sz w:val="24"/>
        </w:rPr>
        <w:t xml:space="preserve"> </w:t>
      </w:r>
      <w:hyperlink r:id="rId8">
        <w:r>
          <w:rPr>
            <w:b/>
            <w:color w:val="0000FF"/>
            <w:sz w:val="24"/>
            <w:u w:val="thick" w:color="0000FF"/>
          </w:rPr>
          <w:t>www.chemiktg.pl</w:t>
        </w:r>
      </w:hyperlink>
      <w:r>
        <w:rPr>
          <w:i/>
          <w:sz w:val="24"/>
        </w:rPr>
        <w:t xml:space="preserve">. </w:t>
      </w:r>
      <w:r>
        <w:rPr>
          <w:sz w:val="24"/>
        </w:rPr>
        <w:t>Liczba punktów otrzymanych przez ucznia zostanie opatrzona dodatkową informacją dotyczącą zajętego przez zespół miejsca: I, II,</w:t>
      </w:r>
      <w:r>
        <w:rPr>
          <w:spacing w:val="4"/>
          <w:sz w:val="24"/>
        </w:rPr>
        <w:t xml:space="preserve"> </w:t>
      </w:r>
      <w:r>
        <w:rPr>
          <w:sz w:val="24"/>
        </w:rPr>
        <w:t>III.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0" w:leader="none"/>
        </w:tabs>
        <w:spacing w:lineRule="auto" w:line="240" w:before="1" w:after="0"/>
        <w:ind w:left="116" w:right="118" w:hanging="0"/>
        <w:jc w:val="both"/>
        <w:rPr>
          <w:sz w:val="24"/>
        </w:rPr>
      </w:pPr>
      <w:r>
        <w:rPr>
          <w:sz w:val="24"/>
        </w:rPr>
        <w:t>Ogłoszenie</w:t>
      </w:r>
      <w:r>
        <w:rPr>
          <w:spacing w:val="-8"/>
          <w:sz w:val="24"/>
        </w:rPr>
        <w:t xml:space="preserve"> </w:t>
      </w:r>
      <w:r>
        <w:rPr>
          <w:sz w:val="24"/>
        </w:rPr>
        <w:t>wyników</w:t>
      </w:r>
      <w:r>
        <w:rPr>
          <w:spacing w:val="-9"/>
          <w:sz w:val="24"/>
        </w:rPr>
        <w:t xml:space="preserve"> </w:t>
      </w:r>
      <w:r>
        <w:rPr>
          <w:sz w:val="24"/>
        </w:rPr>
        <w:t>konkursu</w:t>
      </w:r>
      <w:r>
        <w:rPr>
          <w:spacing w:val="-9"/>
          <w:sz w:val="24"/>
        </w:rPr>
        <w:t xml:space="preserve"> </w:t>
      </w:r>
      <w:r>
        <w:rPr>
          <w:sz w:val="24"/>
        </w:rPr>
        <w:t>nastąpi</w:t>
      </w:r>
      <w:r>
        <w:rPr>
          <w:spacing w:val="-10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terminie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b/>
          <w:sz w:val="24"/>
        </w:rPr>
        <w:t>2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tygodni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od</w:t>
      </w:r>
      <w:r>
        <w:rPr>
          <w:spacing w:val="-10"/>
          <w:sz w:val="24"/>
        </w:rPr>
        <w:t xml:space="preserve"> </w:t>
      </w:r>
      <w:r>
        <w:rPr>
          <w:sz w:val="24"/>
        </w:rPr>
        <w:t>daty</w:t>
      </w:r>
      <w:r>
        <w:rPr>
          <w:spacing w:val="-8"/>
          <w:sz w:val="24"/>
        </w:rPr>
        <w:t xml:space="preserve"> </w:t>
      </w:r>
      <w:r>
        <w:rPr>
          <w:sz w:val="24"/>
        </w:rPr>
        <w:t>przeprowadzenia drugiego etapu</w:t>
      </w:r>
      <w:r>
        <w:rPr>
          <w:spacing w:val="-1"/>
          <w:sz w:val="24"/>
        </w:rPr>
        <w:t xml:space="preserve"> </w:t>
      </w:r>
      <w:r>
        <w:rPr>
          <w:sz w:val="24"/>
        </w:rPr>
        <w:t>konkursu.</w:t>
      </w:r>
    </w:p>
    <w:p>
      <w:pPr>
        <w:pStyle w:val="ListParagraph"/>
        <w:widowControl w:val="false"/>
        <w:numPr>
          <w:ilvl w:val="0"/>
          <w:numId w:val="0"/>
        </w:numPr>
        <w:tabs>
          <w:tab w:val="clear" w:pos="720"/>
          <w:tab w:val="left" w:pos="666" w:leader="none"/>
        </w:tabs>
        <w:bidi w:val="0"/>
        <w:spacing w:lineRule="auto" w:line="240" w:before="0" w:after="0"/>
        <w:ind w:left="0" w:right="113" w:hanging="0"/>
        <w:jc w:val="both"/>
        <w:rPr/>
      </w:pPr>
      <w:r>
        <w:rPr>
          <w:b/>
          <w:bCs/>
          <w:sz w:val="24"/>
        </w:rPr>
        <w:t>15.4.</w:t>
      </w:r>
      <w:r>
        <w:rPr>
          <w:sz w:val="24"/>
        </w:rPr>
        <w:t xml:space="preserve"> Za przekazanie uczestnikom informacji o wynikach konkursu oraz zajęciu odpowiednio miejsca: I, II, III </w:t>
      </w:r>
      <w:r>
        <w:rPr>
          <w:b/>
          <w:sz w:val="24"/>
        </w:rPr>
        <w:t>odpowiada przewodniczący komisji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konkursowej</w:t>
      </w:r>
      <w:r>
        <w:rPr>
          <w:b/>
          <w:i/>
          <w:sz w:val="24"/>
        </w:rPr>
        <w:t>.</w:t>
      </w:r>
    </w:p>
    <w:p>
      <w:pPr>
        <w:pStyle w:val="Tretekstu"/>
        <w:rPr>
          <w:b/>
          <w:b/>
          <w:i/>
          <w:i/>
          <w:sz w:val="26"/>
        </w:rPr>
      </w:pPr>
      <w:r>
        <w:rPr>
          <w:b/>
          <w:i/>
          <w:sz w:val="26"/>
        </w:rPr>
      </w:r>
    </w:p>
    <w:p>
      <w:pPr>
        <w:pStyle w:val="Tretekstu"/>
        <w:spacing w:before="3" w:after="0"/>
        <w:rPr>
          <w:b/>
          <w:b/>
          <w:i/>
          <w:i/>
        </w:rPr>
      </w:pPr>
      <w:r>
        <w:rPr>
          <w:b/>
          <w:i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361"/>
        <w:jc w:val="both"/>
        <w:rPr/>
      </w:pPr>
      <w:r>
        <w:rPr/>
        <w:t>Zasady wglądu do prac</w:t>
      </w:r>
      <w:r>
        <w:rPr>
          <w:spacing w:val="-4"/>
        </w:rPr>
        <w:t xml:space="preserve"> </w:t>
      </w:r>
      <w:r>
        <w:rPr/>
        <w:t>konkursowych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7" w:leader="none"/>
        </w:tabs>
        <w:spacing w:lineRule="auto" w:line="240" w:before="0" w:after="0"/>
        <w:ind w:left="116" w:right="116" w:hanging="0"/>
        <w:jc w:val="left"/>
        <w:rPr>
          <w:sz w:val="24"/>
        </w:rPr>
      </w:pPr>
      <w:r>
        <w:rPr>
          <w:sz w:val="24"/>
        </w:rPr>
        <w:t xml:space="preserve">Prawo wglądu do pracy mają </w:t>
      </w:r>
      <w:r>
        <w:rPr>
          <w:b/>
          <w:sz w:val="24"/>
        </w:rPr>
        <w:t xml:space="preserve">wyłącznie uczestnicy konkursu po okazaniu legitymacji szkolnej </w:t>
      </w:r>
      <w:r>
        <w:rPr>
          <w:sz w:val="24"/>
        </w:rPr>
        <w:t xml:space="preserve">i </w:t>
      </w:r>
      <w:r>
        <w:rPr>
          <w:b/>
          <w:sz w:val="24"/>
        </w:rPr>
        <w:t>ich rodzice (prawni opiekunowie) po okazaniu dowodu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osobistego</w:t>
      </w:r>
      <w:r>
        <w:rPr>
          <w:sz w:val="24"/>
        </w:rPr>
        <w:t>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7" w:leader="none"/>
        </w:tabs>
        <w:spacing w:lineRule="auto" w:line="240" w:before="27" w:after="0"/>
        <w:ind w:left="656" w:right="0" w:hanging="541"/>
        <w:jc w:val="left"/>
        <w:rPr>
          <w:sz w:val="24"/>
        </w:rPr>
      </w:pPr>
      <w:r>
        <w:rPr>
          <w:sz w:val="24"/>
        </w:rPr>
        <w:t>Prace konkursowe mogą być udostępnione do wglądu</w:t>
      </w:r>
      <w:r>
        <w:rPr>
          <w:spacing w:val="-15"/>
          <w:sz w:val="24"/>
        </w:rPr>
        <w:t xml:space="preserve"> </w:t>
      </w:r>
      <w:r>
        <w:rPr>
          <w:b/>
          <w:sz w:val="24"/>
        </w:rPr>
        <w:t>wyłącznie</w:t>
      </w:r>
      <w:r>
        <w:rPr>
          <w:sz w:val="24"/>
        </w:rPr>
        <w:t>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2" w:leader="none"/>
        </w:tabs>
        <w:spacing w:lineRule="auto" w:line="240" w:before="0" w:after="0"/>
        <w:ind w:left="361" w:right="0" w:hanging="246"/>
        <w:jc w:val="left"/>
        <w:rPr>
          <w:sz w:val="24"/>
        </w:rPr>
      </w:pPr>
      <w:r>
        <w:rPr>
          <w:sz w:val="24"/>
        </w:rPr>
        <w:t>uczestnikom</w:t>
      </w:r>
      <w:r>
        <w:rPr>
          <w:spacing w:val="-1"/>
          <w:sz w:val="24"/>
        </w:rPr>
        <w:t xml:space="preserve"> </w:t>
      </w:r>
      <w:r>
        <w:rPr>
          <w:sz w:val="24"/>
        </w:rPr>
        <w:t>konkursu,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77" w:leader="none"/>
        </w:tabs>
        <w:spacing w:lineRule="auto" w:line="240" w:before="27" w:after="0"/>
        <w:ind w:left="376" w:right="0" w:hanging="261"/>
        <w:jc w:val="left"/>
        <w:rPr>
          <w:sz w:val="24"/>
        </w:rPr>
      </w:pPr>
      <w:r>
        <w:rPr>
          <w:sz w:val="24"/>
        </w:rPr>
        <w:t>uczestnikom konkursu w obecności rodziców (prawnych opiekunów)</w:t>
      </w:r>
      <w:r>
        <w:rPr>
          <w:spacing w:val="-4"/>
          <w:sz w:val="24"/>
        </w:rPr>
        <w:t xml:space="preserve"> </w:t>
      </w:r>
      <w:r>
        <w:rPr>
          <w:sz w:val="24"/>
        </w:rPr>
        <w:t>uczniów,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362" w:leader="none"/>
        </w:tabs>
        <w:spacing w:lineRule="auto" w:line="240" w:before="26" w:after="0"/>
        <w:ind w:left="361" w:right="0" w:hanging="246"/>
        <w:jc w:val="left"/>
        <w:rPr>
          <w:sz w:val="24"/>
        </w:rPr>
      </w:pPr>
      <w:r>
        <w:rPr>
          <w:sz w:val="24"/>
        </w:rPr>
        <w:t>rodzicom lub prawnym opiekunom</w:t>
      </w:r>
      <w:r>
        <w:rPr>
          <w:spacing w:val="-1"/>
          <w:sz w:val="24"/>
        </w:rPr>
        <w:t xml:space="preserve"> </w:t>
      </w:r>
      <w:r>
        <w:rPr>
          <w:sz w:val="24"/>
        </w:rPr>
        <w:t>ucznia,</w:t>
      </w:r>
    </w:p>
    <w:p>
      <w:pPr>
        <w:pStyle w:val="Normal"/>
        <w:spacing w:before="0" w:after="0"/>
        <w:ind w:left="116" w:right="114" w:hanging="0"/>
        <w:jc w:val="both"/>
        <w:rPr>
          <w:sz w:val="24"/>
        </w:rPr>
      </w:pPr>
      <w:r>
        <w:rPr>
          <w:sz w:val="24"/>
        </w:rPr>
        <w:t xml:space="preserve">w </w:t>
      </w:r>
      <w:r>
        <w:rPr>
          <w:b/>
          <w:sz w:val="24"/>
        </w:rPr>
        <w:t xml:space="preserve">obecności przewodniczącego komisji konkursowej </w:t>
      </w:r>
      <w:r>
        <w:rPr>
          <w:sz w:val="24"/>
        </w:rPr>
        <w:t xml:space="preserve">w terminie, nie później niż w </w:t>
      </w:r>
      <w:r>
        <w:rPr>
          <w:b/>
          <w:sz w:val="24"/>
        </w:rPr>
        <w:t>trzecim dniu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roboczym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od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dnia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ogłoszenia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wyników</w:t>
      </w:r>
      <w:r>
        <w:rPr>
          <w:b/>
          <w:spacing w:val="-10"/>
          <w:sz w:val="24"/>
        </w:rPr>
        <w:t xml:space="preserve"> </w:t>
      </w:r>
      <w:r>
        <w:rPr>
          <w:sz w:val="24"/>
        </w:rPr>
        <w:t>konkursu.</w:t>
      </w:r>
      <w:r>
        <w:rPr>
          <w:spacing w:val="-12"/>
          <w:sz w:val="24"/>
        </w:rPr>
        <w:t xml:space="preserve"> </w:t>
      </w:r>
      <w:r>
        <w:rPr>
          <w:sz w:val="24"/>
        </w:rPr>
        <w:t>Komisja</w:t>
      </w:r>
      <w:r>
        <w:rPr>
          <w:spacing w:val="-13"/>
          <w:sz w:val="24"/>
        </w:rPr>
        <w:t xml:space="preserve"> </w:t>
      </w:r>
      <w:r>
        <w:rPr>
          <w:sz w:val="24"/>
        </w:rPr>
        <w:t>konkursowa</w:t>
      </w:r>
      <w:r>
        <w:rPr>
          <w:spacing w:val="-12"/>
          <w:sz w:val="24"/>
        </w:rPr>
        <w:t xml:space="preserve"> </w:t>
      </w:r>
      <w:r>
        <w:rPr>
          <w:sz w:val="24"/>
        </w:rPr>
        <w:t>nie</w:t>
      </w:r>
      <w:r>
        <w:rPr>
          <w:spacing w:val="-13"/>
          <w:sz w:val="24"/>
        </w:rPr>
        <w:t xml:space="preserve"> </w:t>
      </w:r>
      <w:r>
        <w:rPr>
          <w:sz w:val="24"/>
        </w:rPr>
        <w:t>kopiuje</w:t>
      </w:r>
      <w:r>
        <w:rPr>
          <w:spacing w:val="-12"/>
          <w:sz w:val="24"/>
        </w:rPr>
        <w:t xml:space="preserve"> </w:t>
      </w:r>
      <w:r>
        <w:rPr>
          <w:sz w:val="24"/>
        </w:rPr>
        <w:t>prac konkursowych.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05" w:leader="none"/>
        </w:tabs>
        <w:spacing w:lineRule="auto" w:line="240" w:before="0" w:after="0"/>
        <w:ind w:left="116" w:right="117" w:hanging="0"/>
        <w:jc w:val="both"/>
        <w:rPr>
          <w:b/>
          <w:b/>
          <w:sz w:val="24"/>
        </w:rPr>
      </w:pPr>
      <w:r>
        <w:rPr>
          <w:sz w:val="24"/>
        </w:rPr>
        <w:t xml:space="preserve">Udostępnienie pracy konkursowej trwa </w:t>
      </w:r>
      <w:r>
        <w:rPr>
          <w:b/>
          <w:sz w:val="24"/>
        </w:rPr>
        <w:t>co najwyżej  15 minut. Praca konkursowa  nie może być kopiowana, możliwe jest natomiast jej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fotografowanie.</w:t>
      </w:r>
    </w:p>
    <w:p>
      <w:pPr>
        <w:pStyle w:val="Tretekstu"/>
        <w:spacing w:before="6" w:after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84" w:leader="none"/>
        </w:tabs>
        <w:spacing w:lineRule="auto" w:line="240" w:before="0" w:after="0"/>
        <w:ind w:left="116" w:right="121" w:hanging="0"/>
        <w:jc w:val="left"/>
        <w:rPr/>
      </w:pPr>
      <w:r>
        <w:rPr/>
        <w:t>Tryb wnoszenia i rozpatrywania zastrzeżeń w zakresie sprawdzania i oceniania prac uczestników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spacing w:before="1" w:after="0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81" w:leader="none"/>
        </w:tabs>
        <w:spacing w:lineRule="auto" w:line="240" w:before="0" w:after="0"/>
        <w:ind w:left="116" w:right="113" w:hanging="0"/>
        <w:jc w:val="both"/>
        <w:rPr>
          <w:sz w:val="24"/>
        </w:rPr>
      </w:pPr>
      <w:r>
        <w:rPr>
          <w:sz w:val="24"/>
        </w:rPr>
        <w:t>Rodzice (prawni opiekunowie) ucznia mogą wnieść na piśmie zastrzeżenia w zakresie sprawdzania</w:t>
      </w:r>
      <w:r>
        <w:rPr>
          <w:spacing w:val="-8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oceniania</w:t>
      </w:r>
      <w:r>
        <w:rPr>
          <w:spacing w:val="-6"/>
          <w:sz w:val="24"/>
        </w:rPr>
        <w:t xml:space="preserve"> </w:t>
      </w:r>
      <w:r>
        <w:rPr>
          <w:sz w:val="24"/>
        </w:rPr>
        <w:t>prac</w:t>
      </w:r>
      <w:r>
        <w:rPr>
          <w:spacing w:val="-7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8"/>
          <w:sz w:val="24"/>
        </w:rPr>
        <w:t xml:space="preserve"> </w:t>
      </w:r>
      <w:r>
        <w:rPr>
          <w:sz w:val="24"/>
        </w:rPr>
        <w:t>konkursu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terminie</w:t>
      </w:r>
      <w:r>
        <w:rPr>
          <w:spacing w:val="-7"/>
          <w:sz w:val="24"/>
        </w:rPr>
        <w:t xml:space="preserve"> </w:t>
      </w:r>
      <w:r>
        <w:rPr>
          <w:sz w:val="24"/>
        </w:rPr>
        <w:t>do</w:t>
      </w:r>
      <w:r>
        <w:rPr>
          <w:spacing w:val="-5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dni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roboczych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(</w:t>
      </w:r>
      <w:r>
        <w:rPr>
          <w:b/>
          <w:sz w:val="24"/>
        </w:rPr>
        <w:t>decyduje data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wpływu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dyrektora</w:t>
      </w:r>
      <w:r>
        <w:rPr>
          <w:sz w:val="24"/>
        </w:rPr>
        <w:t>)</w:t>
      </w:r>
      <w:r>
        <w:rPr>
          <w:spacing w:val="-13"/>
          <w:sz w:val="24"/>
        </w:rPr>
        <w:t xml:space="preserve"> </w:t>
      </w:r>
      <w:r>
        <w:rPr>
          <w:sz w:val="24"/>
        </w:rPr>
        <w:t>od</w:t>
      </w:r>
      <w:r>
        <w:rPr>
          <w:spacing w:val="-11"/>
          <w:sz w:val="24"/>
        </w:rPr>
        <w:t xml:space="preserve"> </w:t>
      </w:r>
      <w:r>
        <w:rPr>
          <w:sz w:val="24"/>
        </w:rPr>
        <w:t>daty</w:t>
      </w:r>
      <w:r>
        <w:rPr>
          <w:spacing w:val="-12"/>
          <w:sz w:val="24"/>
        </w:rPr>
        <w:t xml:space="preserve"> </w:t>
      </w:r>
      <w:r>
        <w:rPr>
          <w:sz w:val="24"/>
        </w:rPr>
        <w:t>ogłoszenia</w:t>
      </w:r>
      <w:r>
        <w:rPr>
          <w:spacing w:val="-13"/>
          <w:sz w:val="24"/>
        </w:rPr>
        <w:t xml:space="preserve"> </w:t>
      </w:r>
      <w:r>
        <w:rPr>
          <w:sz w:val="24"/>
        </w:rPr>
        <w:t>zatwierdzonej</w:t>
      </w:r>
      <w:r>
        <w:rPr>
          <w:spacing w:val="-12"/>
          <w:sz w:val="24"/>
        </w:rPr>
        <w:t xml:space="preserve"> </w:t>
      </w:r>
      <w:r>
        <w:rPr>
          <w:sz w:val="24"/>
        </w:rPr>
        <w:t>listy</w:t>
      </w:r>
      <w:r>
        <w:rPr>
          <w:spacing w:val="-11"/>
          <w:sz w:val="24"/>
        </w:rPr>
        <w:t xml:space="preserve"> </w:t>
      </w:r>
      <w:r>
        <w:rPr>
          <w:sz w:val="24"/>
        </w:rPr>
        <w:t>uczestników</w:t>
      </w:r>
      <w:r>
        <w:rPr>
          <w:spacing w:val="-13"/>
          <w:sz w:val="24"/>
        </w:rPr>
        <w:t xml:space="preserve"> </w:t>
      </w:r>
      <w:r>
        <w:rPr>
          <w:sz w:val="24"/>
        </w:rPr>
        <w:t>danego</w:t>
      </w:r>
      <w:r>
        <w:rPr>
          <w:spacing w:val="-11"/>
          <w:sz w:val="24"/>
        </w:rPr>
        <w:t xml:space="preserve"> </w:t>
      </w:r>
      <w:r>
        <w:rPr>
          <w:sz w:val="24"/>
        </w:rPr>
        <w:t>etapu.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7" w:leader="none"/>
        </w:tabs>
        <w:spacing w:lineRule="auto" w:line="240" w:before="0" w:after="0"/>
        <w:ind w:left="656" w:right="0" w:hanging="541"/>
        <w:jc w:val="both"/>
        <w:rPr>
          <w:sz w:val="24"/>
        </w:rPr>
      </w:pPr>
      <w:r>
        <w:rPr>
          <w:sz w:val="24"/>
        </w:rPr>
        <w:t>Tryb rozpatrywania zastrzeżeń po pierwszym etapie: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422" w:leader="none"/>
        </w:tabs>
        <w:spacing w:lineRule="auto" w:line="240" w:before="0" w:after="0"/>
        <w:ind w:left="116" w:right="117" w:hanging="0"/>
        <w:jc w:val="both"/>
        <w:rPr>
          <w:sz w:val="24"/>
        </w:rPr>
      </w:pPr>
      <w:r>
        <w:rPr>
          <w:sz w:val="24"/>
        </w:rPr>
        <w:t xml:space="preserve">komisja konkursowa  rozpatruje  wniesione  zastrzeżenia,  sporządza  pisemną  odpowiedź i przesyła zainteresowanemu do </w:t>
      </w:r>
      <w:r>
        <w:rPr>
          <w:b/>
          <w:sz w:val="24"/>
        </w:rPr>
        <w:t xml:space="preserve">3 dni roboczych </w:t>
      </w:r>
      <w:r>
        <w:rPr>
          <w:sz w:val="24"/>
        </w:rPr>
        <w:t>od dnia wpływu</w:t>
      </w:r>
      <w:r>
        <w:rPr>
          <w:spacing w:val="-2"/>
          <w:sz w:val="24"/>
        </w:rPr>
        <w:t xml:space="preserve"> </w:t>
      </w:r>
      <w:r>
        <w:rPr>
          <w:sz w:val="24"/>
        </w:rPr>
        <w:t>pisma,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376" w:leader="none"/>
        </w:tabs>
        <w:spacing w:lineRule="auto" w:line="240" w:before="26" w:after="0"/>
        <w:ind w:left="375" w:right="0" w:hanging="260"/>
        <w:jc w:val="both"/>
        <w:rPr>
          <w:sz w:val="24"/>
        </w:rPr>
      </w:pPr>
      <w:r>
        <w:rPr>
          <w:sz w:val="24"/>
        </w:rPr>
        <w:t>rozstrzygnięcie komisji konkursowej po pierwszym etapie jest</w:t>
      </w:r>
      <w:r>
        <w:rPr>
          <w:spacing w:val="-5"/>
          <w:sz w:val="24"/>
        </w:rPr>
        <w:t xml:space="preserve"> </w:t>
      </w:r>
      <w:r>
        <w:rPr>
          <w:sz w:val="24"/>
        </w:rPr>
        <w:t>ostateczne.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57" w:leader="none"/>
        </w:tabs>
        <w:spacing w:lineRule="auto" w:line="240" w:before="0" w:after="0"/>
        <w:ind w:left="656" w:right="0" w:hanging="541"/>
        <w:jc w:val="both"/>
        <w:rPr>
          <w:sz w:val="24"/>
        </w:rPr>
      </w:pPr>
      <w:r>
        <w:rPr>
          <w:sz w:val="24"/>
        </w:rPr>
        <w:t>Tryb rozpatrywania zastrzeżeń po drugim etapie: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22" w:leader="none"/>
        </w:tabs>
        <w:spacing w:lineRule="auto" w:line="240" w:before="0" w:after="0"/>
        <w:ind w:left="116" w:right="117" w:hanging="0"/>
        <w:jc w:val="both"/>
        <w:rPr>
          <w:sz w:val="24"/>
        </w:rPr>
      </w:pPr>
      <w:r>
        <w:rPr>
          <w:sz w:val="24"/>
        </w:rPr>
        <w:t xml:space="preserve">komisja konkursowa  rozpatruje  wniesione  zastrzeżenia,  sporządza  pisemną  odpowiedź i przesyła zainteresowanemu do </w:t>
      </w:r>
      <w:r>
        <w:rPr>
          <w:b/>
          <w:sz w:val="24"/>
        </w:rPr>
        <w:t xml:space="preserve">3 dni roboczych </w:t>
      </w:r>
      <w:r>
        <w:rPr>
          <w:sz w:val="24"/>
        </w:rPr>
        <w:t>od dnia wpływu</w:t>
      </w:r>
      <w:r>
        <w:rPr>
          <w:spacing w:val="-2"/>
          <w:sz w:val="24"/>
        </w:rPr>
        <w:t xml:space="preserve"> </w:t>
      </w:r>
      <w:r>
        <w:rPr>
          <w:sz w:val="24"/>
        </w:rPr>
        <w:t>pisma,</w:t>
      </w:r>
    </w:p>
    <w:p>
      <w:pPr>
        <w:sectPr>
          <w:type w:val="nextPage"/>
          <w:pgSz w:w="11906" w:h="16838"/>
          <w:pgMar w:left="1300" w:right="1300" w:gutter="0" w:header="0" w:top="1320" w:footer="0" w:bottom="28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"/>
        </w:numPr>
        <w:tabs>
          <w:tab w:val="clear" w:pos="720"/>
          <w:tab w:val="left" w:pos="376" w:leader="none"/>
        </w:tabs>
        <w:spacing w:lineRule="auto" w:line="240" w:before="27" w:after="0"/>
        <w:ind w:left="375" w:right="0" w:hanging="260"/>
        <w:jc w:val="both"/>
        <w:rPr>
          <w:sz w:val="24"/>
        </w:rPr>
      </w:pPr>
      <w:r>
        <w:rPr>
          <w:sz w:val="24"/>
        </w:rPr>
        <w:t>decyzja komisji konkursowej po drugim etapie jest</w:t>
      </w:r>
      <w:r>
        <w:rPr>
          <w:spacing w:val="-1"/>
          <w:sz w:val="24"/>
        </w:rPr>
        <w:t xml:space="preserve"> </w:t>
      </w:r>
      <w:r>
        <w:rPr>
          <w:sz w:val="24"/>
        </w:rPr>
        <w:t>ostateczne.</w:t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2" w:leader="none"/>
        </w:tabs>
        <w:spacing w:lineRule="auto" w:line="240" w:before="77" w:after="0"/>
        <w:ind w:left="116" w:right="115" w:hanging="0"/>
        <w:jc w:val="both"/>
        <w:rPr/>
      </w:pPr>
      <w:r>
        <w:rPr/>
        <w:t>Odbiór</w:t>
      </w:r>
      <w:r>
        <w:rPr>
          <w:spacing w:val="-10"/>
        </w:rPr>
        <w:t xml:space="preserve"> </w:t>
      </w:r>
      <w:r>
        <w:rPr/>
        <w:t>dyplomów</w:t>
      </w:r>
      <w:r>
        <w:rPr>
          <w:spacing w:val="-7"/>
        </w:rPr>
        <w:t xml:space="preserve"> </w:t>
      </w:r>
      <w:r>
        <w:rPr/>
        <w:t>i</w:t>
      </w:r>
      <w:r>
        <w:rPr>
          <w:spacing w:val="-11"/>
        </w:rPr>
        <w:t xml:space="preserve"> </w:t>
      </w:r>
      <w:r>
        <w:rPr/>
        <w:t>zaświadczeń</w:t>
      </w:r>
      <w:r>
        <w:rPr>
          <w:spacing w:val="-6"/>
        </w:rPr>
        <w:t xml:space="preserve"> </w:t>
      </w:r>
      <w:r>
        <w:rPr/>
        <w:t>dla</w:t>
      </w:r>
      <w:r>
        <w:rPr>
          <w:spacing w:val="-6"/>
        </w:rPr>
        <w:t xml:space="preserve"> </w:t>
      </w:r>
      <w:r>
        <w:rPr/>
        <w:t>uczestników</w:t>
      </w:r>
      <w:r>
        <w:rPr>
          <w:spacing w:val="-7"/>
        </w:rPr>
        <w:t xml:space="preserve"> </w:t>
      </w:r>
      <w:r>
        <w:rPr/>
        <w:t>XVI</w:t>
      </w:r>
      <w:r>
        <w:rPr/>
        <w:t>I</w:t>
      </w:r>
      <w:r>
        <w:rPr>
          <w:spacing w:val="-7"/>
        </w:rPr>
        <w:t xml:space="preserve"> </w:t>
      </w:r>
      <w:r>
        <w:rPr/>
        <w:t>Powiatowego</w:t>
      </w:r>
      <w:r>
        <w:rPr>
          <w:spacing w:val="-6"/>
        </w:rPr>
        <w:t xml:space="preserve"> </w:t>
      </w:r>
      <w:r>
        <w:rPr/>
        <w:t>Konkursu</w:t>
      </w:r>
      <w:r>
        <w:rPr>
          <w:spacing w:val="-7"/>
        </w:rPr>
        <w:t xml:space="preserve"> </w:t>
      </w:r>
      <w:r>
        <w:rPr/>
        <w:t>Wiedzy Chemicznej dla uczniów szkół  podstawowych powiatów tarnogórskiego, lublinieckiego  i gliwickiego oraz miast Bytomia i Piekar Śląskich w roku szkolnym</w:t>
      </w:r>
      <w:r>
        <w:rPr>
          <w:spacing w:val="-9"/>
        </w:rPr>
        <w:t xml:space="preserve"> </w:t>
      </w:r>
      <w:r>
        <w:rPr/>
        <w:t>202</w:t>
      </w:r>
      <w:r>
        <w:rPr/>
        <w:t>2</w:t>
      </w:r>
      <w:r>
        <w:rPr/>
        <w:t>/202</w:t>
      </w:r>
      <w:r>
        <w:rPr/>
        <w:t>3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05" w:leader="none"/>
        </w:tabs>
        <w:spacing w:lineRule="auto" w:line="240" w:before="0" w:after="0"/>
        <w:ind w:left="536" w:right="112" w:hanging="420"/>
        <w:jc w:val="both"/>
        <w:rPr/>
      </w:pPr>
      <w:r>
        <w:rPr>
          <w:sz w:val="24"/>
        </w:rPr>
        <w:t>Informacja o terminie i sposobie wręczenia zaświadczeń o udziale w drugim etapie konkursu oraz dyplomów dla uczestników konkursu za zajęcie I, II i III miejsca (w zależności od sytuacji epidemicznej) zostanie zamieszczona na stronie</w:t>
      </w:r>
      <w:r>
        <w:rPr>
          <w:color w:val="0000FF"/>
          <w:spacing w:val="-38"/>
          <w:sz w:val="24"/>
        </w:rPr>
        <w:t xml:space="preserve"> </w:t>
      </w:r>
      <w:hyperlink r:id="rId9">
        <w:r>
          <w:rPr>
            <w:b/>
            <w:color w:val="0000FF"/>
            <w:sz w:val="24"/>
            <w:u w:val="thick" w:color="0000FF"/>
          </w:rPr>
          <w:t>www.chemiktg.pl</w:t>
        </w:r>
      </w:hyperlink>
      <w:r>
        <w:rPr>
          <w:b/>
          <w:color w:val="0000FF"/>
          <w:sz w:val="24"/>
          <w:u w:val="thick" w:color="0000FF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a także przesłana na skrzynkę szkoły do której chodzi uczestnik</w:t>
      </w:r>
      <w:r>
        <w:rPr>
          <w:spacing w:val="-11"/>
          <w:sz w:val="24"/>
        </w:rPr>
        <w:t xml:space="preserve"> </w:t>
      </w:r>
      <w:r>
        <w:rPr>
          <w:sz w:val="24"/>
        </w:rPr>
        <w:t>konkursu.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361"/>
        <w:jc w:val="both"/>
        <w:rPr/>
      </w:pPr>
      <w:r>
        <w:rPr/>
        <w:t>Zasady wymiany zaświadczeń dla uczestników konkursu za zajęcie I, II i III</w:t>
      </w:r>
      <w:r>
        <w:rPr>
          <w:spacing w:val="-20"/>
        </w:rPr>
        <w:t xml:space="preserve"> </w:t>
      </w:r>
      <w:r>
        <w:rPr/>
        <w:t>miejsca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74" w:leader="none"/>
        </w:tabs>
        <w:spacing w:lineRule="auto" w:line="240" w:before="0" w:after="0"/>
        <w:ind w:left="116" w:right="115" w:hanging="0"/>
        <w:jc w:val="both"/>
        <w:rPr>
          <w:sz w:val="24"/>
        </w:rPr>
      </w:pPr>
      <w:r>
        <w:rPr>
          <w:sz w:val="24"/>
        </w:rPr>
        <w:t>Niepoprawnie wypisane dyplomy oraz zaświadczenia dla uczestników konkursu rodzic (opiekun    prawny)    zwraca    do    dyrektora    Zespołu    Szkół    Chemiczno-Medycznych  i Ogólnokształcących im. Marii   Skłodowskiej-Curie    przy    ulicy    Opolskiej    26,   42-600 Tarnowskie Góry, podając adres,  na  który  ma  być  przesłane  właściwy  dyplom  lub</w:t>
      </w:r>
      <w:r>
        <w:rPr>
          <w:spacing w:val="-1"/>
          <w:sz w:val="24"/>
        </w:rPr>
        <w:t xml:space="preserve"> </w:t>
      </w:r>
      <w:r>
        <w:rPr>
          <w:sz w:val="24"/>
        </w:rPr>
        <w:t>zaświadczenie.</w:t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45" w:leader="none"/>
        </w:tabs>
        <w:spacing w:lineRule="auto" w:line="240" w:before="1" w:after="0"/>
        <w:ind w:left="116" w:right="119" w:hanging="0"/>
        <w:jc w:val="both"/>
        <w:rPr>
          <w:sz w:val="24"/>
        </w:rPr>
      </w:pPr>
      <w:r>
        <w:rPr>
          <w:sz w:val="24"/>
        </w:rPr>
        <w:t>Niepoprawnie</w:t>
      </w:r>
      <w:r>
        <w:rPr>
          <w:spacing w:val="-15"/>
          <w:sz w:val="24"/>
        </w:rPr>
        <w:t xml:space="preserve"> </w:t>
      </w:r>
      <w:r>
        <w:rPr>
          <w:sz w:val="24"/>
        </w:rPr>
        <w:t>wypisane</w:t>
      </w:r>
      <w:r>
        <w:rPr>
          <w:spacing w:val="-15"/>
          <w:sz w:val="24"/>
        </w:rPr>
        <w:t xml:space="preserve"> </w:t>
      </w:r>
      <w:r>
        <w:rPr>
          <w:sz w:val="24"/>
        </w:rPr>
        <w:t>zaświadczenia</w:t>
      </w:r>
      <w:r>
        <w:rPr>
          <w:spacing w:val="-12"/>
          <w:sz w:val="24"/>
        </w:rPr>
        <w:t xml:space="preserve"> </w:t>
      </w:r>
      <w:r>
        <w:rPr>
          <w:sz w:val="24"/>
        </w:rPr>
        <w:t>zostaną</w:t>
      </w:r>
      <w:r>
        <w:rPr>
          <w:spacing w:val="-15"/>
          <w:sz w:val="24"/>
        </w:rPr>
        <w:t xml:space="preserve"> </w:t>
      </w:r>
      <w:r>
        <w:rPr>
          <w:sz w:val="24"/>
        </w:rPr>
        <w:t>anulowane,</w:t>
      </w:r>
      <w:r>
        <w:rPr>
          <w:spacing w:val="-13"/>
          <w:sz w:val="24"/>
        </w:rPr>
        <w:t xml:space="preserve"> </w:t>
      </w:r>
      <w:r>
        <w:rPr>
          <w:sz w:val="24"/>
        </w:rPr>
        <w:t>a</w:t>
      </w:r>
      <w:r>
        <w:rPr>
          <w:spacing w:val="-13"/>
          <w:sz w:val="24"/>
        </w:rPr>
        <w:t xml:space="preserve"> </w:t>
      </w:r>
      <w:r>
        <w:rPr>
          <w:sz w:val="24"/>
        </w:rPr>
        <w:t>właściwe</w:t>
      </w:r>
      <w:r>
        <w:rPr>
          <w:spacing w:val="-15"/>
          <w:sz w:val="24"/>
        </w:rPr>
        <w:t xml:space="preserve"> </w:t>
      </w:r>
      <w:r>
        <w:rPr>
          <w:sz w:val="24"/>
        </w:rPr>
        <w:t>przesłane</w:t>
      </w:r>
      <w:r>
        <w:rPr>
          <w:spacing w:val="-15"/>
          <w:sz w:val="24"/>
        </w:rPr>
        <w:t xml:space="preserve"> </w:t>
      </w:r>
      <w:r>
        <w:rPr>
          <w:sz w:val="24"/>
        </w:rPr>
        <w:t>na</w:t>
      </w:r>
      <w:r>
        <w:rPr>
          <w:spacing w:val="-15"/>
          <w:sz w:val="24"/>
        </w:rPr>
        <w:t xml:space="preserve"> </w:t>
      </w:r>
      <w:r>
        <w:rPr>
          <w:sz w:val="24"/>
        </w:rPr>
        <w:t>adres podany przez rodzica (opiekuna</w:t>
      </w:r>
      <w:r>
        <w:rPr>
          <w:spacing w:val="-6"/>
          <w:sz w:val="24"/>
        </w:rPr>
        <w:t xml:space="preserve"> </w:t>
      </w:r>
      <w:r>
        <w:rPr>
          <w:sz w:val="24"/>
        </w:rPr>
        <w:t>prawnego).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361"/>
        <w:jc w:val="both"/>
        <w:rPr/>
      </w:pPr>
      <w:r>
        <w:rPr/>
        <w:t>Dokumentacja przebiegu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818" w:leader="none"/>
        </w:tabs>
        <w:spacing w:lineRule="auto" w:line="240" w:before="0" w:after="0"/>
        <w:ind w:left="116" w:right="115" w:hanging="0"/>
        <w:jc w:val="both"/>
        <w:rPr>
          <w:sz w:val="24"/>
        </w:rPr>
      </w:pPr>
      <w:r>
        <w:rPr>
          <w:sz w:val="24"/>
        </w:rPr>
        <w:t>Protokoły przeprowadzonych poszczególnych etapów konkursu oraz wykazy uczestników  sporządzone   zostaną   w   wersji   elektronicznej   i   papierowej,   korzystając  z załączonych</w:t>
      </w:r>
      <w:r>
        <w:rPr>
          <w:spacing w:val="-2"/>
          <w:sz w:val="24"/>
        </w:rPr>
        <w:t xml:space="preserve"> </w:t>
      </w:r>
      <w:r>
        <w:rPr>
          <w:sz w:val="24"/>
        </w:rPr>
        <w:t>wzorów.</w:t>
      </w:r>
    </w:p>
    <w:p>
      <w:pPr>
        <w:pStyle w:val="Tretekstu"/>
        <w:rPr/>
      </w:pPr>
      <w:r>
        <w:rPr/>
      </w:r>
    </w:p>
    <w:p>
      <w:pPr>
        <w:pStyle w:val="Nagwek2"/>
        <w:numPr>
          <w:ilvl w:val="1"/>
          <w:numId w:val="10"/>
        </w:numPr>
        <w:tabs>
          <w:tab w:val="clear" w:pos="720"/>
          <w:tab w:val="left" w:pos="477" w:leader="none"/>
        </w:tabs>
        <w:spacing w:lineRule="auto" w:line="240" w:before="0" w:after="0"/>
        <w:ind w:left="476" w:right="0" w:hanging="361"/>
        <w:jc w:val="both"/>
        <w:rPr/>
      </w:pPr>
      <w:r>
        <w:rPr/>
        <w:t>Ochrona danych osobowych uczestników</w:t>
      </w:r>
      <w:r>
        <w:rPr>
          <w:spacing w:val="-1"/>
        </w:rPr>
        <w:t xml:space="preserve"> </w:t>
      </w:r>
      <w:r>
        <w:rPr/>
        <w:t>konkursu</w:t>
      </w:r>
    </w:p>
    <w:p>
      <w:pPr>
        <w:pStyle w:val="Tretekstu"/>
        <w:rPr>
          <w:b/>
          <w:b/>
        </w:rPr>
      </w:pPr>
      <w:r>
        <w:rPr>
          <w:b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671" w:leader="none"/>
        </w:tabs>
        <w:spacing w:lineRule="auto" w:line="240" w:before="0" w:after="0"/>
        <w:ind w:left="116" w:right="120" w:hanging="0"/>
        <w:jc w:val="both"/>
        <w:rPr>
          <w:sz w:val="24"/>
        </w:rPr>
      </w:pPr>
      <w:r>
        <w:rPr>
          <w:sz w:val="24"/>
        </w:rPr>
        <w:t>Za przetwarzanie danych osobowych zgodnie z przepisami RODO odpowiedzialny jest organizator konkursu wskazany w regulaminie.</w:t>
      </w:r>
    </w:p>
    <w:p>
      <w:pPr>
        <w:pStyle w:val="Tretekstu"/>
        <w:rPr/>
      </w:pPr>
      <w:r>
        <w:rPr/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00" w:leader="none"/>
        </w:tabs>
        <w:spacing w:lineRule="auto" w:line="240" w:before="1" w:after="0"/>
        <w:ind w:left="116" w:right="117" w:hanging="0"/>
        <w:jc w:val="both"/>
        <w:rPr>
          <w:sz w:val="24"/>
        </w:rPr>
      </w:pPr>
      <w:r>
        <w:rPr>
          <w:sz w:val="24"/>
        </w:rPr>
        <w:t>Klauzula informacyjna dla uczestników konkursu zawarta została  w załączniku  nr 3  do</w:t>
      </w:r>
      <w:r>
        <w:rPr>
          <w:spacing w:val="-1"/>
          <w:sz w:val="24"/>
        </w:rPr>
        <w:t xml:space="preserve"> </w:t>
      </w:r>
      <w:r>
        <w:rPr>
          <w:sz w:val="24"/>
        </w:rPr>
        <w:t>regulaminu.</w:t>
      </w:r>
    </w:p>
    <w:p>
      <w:pPr>
        <w:pStyle w:val="Tretekstu"/>
        <w:spacing w:before="11" w:after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2"/>
          <w:numId w:val="10"/>
        </w:numPr>
        <w:tabs>
          <w:tab w:val="clear" w:pos="720"/>
          <w:tab w:val="left" w:pos="755" w:leader="none"/>
        </w:tabs>
        <w:spacing w:lineRule="auto" w:line="240" w:before="0" w:after="0"/>
        <w:ind w:left="116" w:right="117" w:hanging="0"/>
        <w:jc w:val="both"/>
        <w:rPr/>
      </w:pPr>
      <w:r>
        <w:rPr>
          <w:sz w:val="24"/>
        </w:rPr>
        <w:t>Dobrowolne wyrażenie zgody na przetwarzanie danych osobowych uczestników konkursu w zakresie upubliczniania danych i wizerunku w czasie uroczystości wręczania dyplomów i zaświadczeń, publikacji zdjęć z ww. uroczystości oraz prezentowania wyników zawiera załącznik nr 4 do regulaminu.</w:t>
      </w:r>
    </w:p>
    <w:sectPr>
      <w:type w:val="nextPage"/>
      <w:pgSz w:w="11906" w:h="16838"/>
      <w:pgMar w:left="1300" w:right="130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305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8" w:hanging="30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7" w:hanging="30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30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4" w:hanging="30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30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1" w:hanging="30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30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9" w:hanging="305"/>
      </w:pPr>
      <w:rPr>
        <w:rFonts w:ascii="Symbol" w:hAnsi="Symbol" w:cs="Symbol" w:hint="default"/>
        <w:lang w:val="pl-PL" w:eastAsia="en-US" w:bidi="ar-SA"/>
      </w:r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116" w:hanging="305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038" w:hanging="305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957" w:hanging="305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75" w:hanging="305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794" w:hanging="305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713" w:hanging="305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631" w:hanging="305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550" w:hanging="305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469" w:hanging="305"/>
      </w:pPr>
      <w:rPr>
        <w:rFonts w:ascii="Symbol" w:hAnsi="Symbol" w:cs="Symbol" w:hint="default"/>
        <w:lang w:val="pl-PL" w:eastAsia="en-US" w:bidi="ar-SA"/>
      </w:rPr>
    </w:lvl>
  </w:abstractNum>
  <w:abstractNum w:abstractNumId="3">
    <w:lvl w:ilvl="0">
      <w:start w:val="1"/>
      <w:numFmt w:val="lowerLetter"/>
      <w:lvlText w:val="%1)"/>
      <w:lvlJc w:val="left"/>
      <w:pPr>
        <w:tabs>
          <w:tab w:val="num" w:pos="0"/>
        </w:tabs>
        <w:ind w:left="361" w:hanging="246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254" w:hanging="24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49" w:hanging="24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043" w:hanging="24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938" w:hanging="24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33" w:hanging="24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727" w:hanging="24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622" w:hanging="24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17" w:hanging="246"/>
      </w:pPr>
      <w:rPr>
        <w:rFonts w:ascii="Symbol" w:hAnsi="Symbol" w:cs="Symbol" w:hint="default"/>
        <w:lang w:val="pl-PL" w:eastAsia="en-US" w:bidi="ar-SA"/>
      </w:rPr>
    </w:lvl>
  </w:abstractNum>
  <w:abstractNum w:abstractNumId="4">
    <w:lvl w:ilvl="0">
      <w:start w:val="1"/>
      <w:numFmt w:val="lowerLetter"/>
      <w:lvlText w:val="%1)"/>
      <w:lvlJc w:val="left"/>
      <w:pPr>
        <w:tabs>
          <w:tab w:val="num" w:pos="0"/>
        </w:tabs>
        <w:ind w:left="843" w:hanging="274"/>
      </w:pPr>
      <w:rPr>
        <w:sz w:val="24"/>
        <w:spacing w:val="-1"/>
        <w:szCs w:val="24"/>
        <w:w w:val="100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274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274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274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274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274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274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274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274"/>
      </w:pPr>
      <w:rPr>
        <w:rFonts w:ascii="Symbol" w:hAnsi="Symbol" w:cs="Symbol" w:hint="default"/>
        <w:lang w:val="pl-PL" w:eastAsia="en-US" w:bidi="ar-SA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0"/>
      </w:pPr>
      <w:rPr>
        <w:sz w:val="24"/>
        <w:spacing w:val="-6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836" w:hanging="360"/>
      </w:pPr>
      <w:rPr>
        <w:sz w:val="24"/>
        <w:spacing w:val="-6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86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33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79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226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7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919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66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613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59" w:hanging="360"/>
      </w:pPr>
      <w:rPr>
        <w:sz w:val="24"/>
        <w:spacing w:val="-6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614" w:hanging="360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69" w:hanging="360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323" w:hanging="36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78" w:hanging="36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33" w:hanging="36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87" w:hanging="36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42" w:hanging="36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97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8"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246"/>
      </w:pPr>
      <w:rPr>
        <w:sz w:val="24"/>
        <w:spacing w:val="-2"/>
        <w:b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8" w:hanging="24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24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5" w:hanging="24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4" w:hanging="24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24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1" w:hanging="24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30" w:hanging="24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9" w:hanging="246"/>
      </w:pPr>
      <w:rPr>
        <w:rFonts w:ascii="Symbol" w:hAnsi="Symbol" w:cs="Symbol" w:hint="default"/>
        <w:lang w:val="pl-PL" w:eastAsia="en-US" w:bidi="ar-SA"/>
      </w:rPr>
    </w:lvl>
  </w:abstractNum>
  <w:abstractNum w:abstractNumId="9">
    <w:lvl w:ilvl="0">
      <w:start w:val="1"/>
      <w:numFmt w:val="lowerLetter"/>
      <w:lvlText w:val="%1)"/>
      <w:lvlJc w:val="left"/>
      <w:pPr>
        <w:tabs>
          <w:tab w:val="num" w:pos="0"/>
        </w:tabs>
        <w:ind w:left="721" w:hanging="246"/>
      </w:pPr>
      <w:rPr>
        <w:sz w:val="24"/>
        <w:spacing w:val="-2"/>
        <w:szCs w:val="24"/>
        <w:w w:val="99"/>
        <w:rFonts w:eastAsia="Times New Roman" w:cs="Times New Roman"/>
        <w:lang w:val="pl-PL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78" w:hanging="246"/>
      </w:pPr>
      <w:rPr>
        <w:rFonts w:ascii="Symbol" w:hAnsi="Symbol" w:cs="Symbol" w:hint="default"/>
        <w:lang w:val="pl-PL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37" w:hanging="246"/>
      </w:pPr>
      <w:rPr>
        <w:rFonts w:ascii="Symbol" w:hAnsi="Symbol" w:cs="Symbol" w:hint="default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95" w:hanging="246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154" w:hanging="246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013" w:hanging="246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71" w:hanging="246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730" w:hanging="246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589" w:hanging="246"/>
      </w:pPr>
      <w:rPr>
        <w:rFonts w:ascii="Symbol" w:hAnsi="Symbol" w:cs="Symbol" w:hint="default"/>
        <w:lang w:val="pl-PL" w:eastAsia="en-US" w:bidi="ar-SA"/>
      </w:rPr>
    </w:lvl>
  </w:abstractNum>
  <w:abstractNum w:abstractNumId="10">
    <w:lvl w:ilvl="0">
      <w:start w:val="1"/>
      <w:numFmt w:val="upperRoman"/>
      <w:lvlText w:val="%1."/>
      <w:lvlJc w:val="left"/>
      <w:pPr>
        <w:tabs>
          <w:tab w:val="num" w:pos="0"/>
        </w:tabs>
        <w:ind w:left="365" w:hanging="250"/>
      </w:pPr>
      <w:rPr>
        <w:sz w:val="28"/>
        <w:b/>
        <w:szCs w:val="28"/>
        <w:bCs/>
        <w:w w:val="100"/>
        <w:rFonts w:eastAsia="Times New Roman" w:cs="Times New Roman"/>
        <w:lang w:val="pl-PL" w:eastAsia="en-US"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36" w:hanging="360"/>
      </w:pPr>
      <w:rPr>
        <w:spacing w:val="-1"/>
        <w:w w:val="99"/>
        <w:lang w:val="pl-PL" w:eastAsia="en-US" w:bidi="ar-SA"/>
      </w:rPr>
    </w:lvl>
    <w:lvl w:ilvl="2">
      <w:start w:val="1"/>
      <w:numFmt w:val="decimal"/>
      <w:lvlText w:val="%2.%3."/>
      <w:lvlJc w:val="left"/>
      <w:pPr>
        <w:tabs>
          <w:tab w:val="num" w:pos="0"/>
        </w:tabs>
        <w:ind w:left="836" w:hanging="420"/>
      </w:pPr>
      <w:rPr>
        <w:sz w:val="24"/>
        <w:b/>
        <w:szCs w:val="24"/>
        <w:w w:val="100"/>
        <w:rFonts w:eastAsia="Times New Roman" w:cs="Times New Roman"/>
        <w:lang w:val="pl-PL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820" w:hanging="420"/>
      </w:pPr>
      <w:rPr>
        <w:rFonts w:ascii="Symbol" w:hAnsi="Symbol" w:cs="Symbol" w:hint="default"/>
        <w:lang w:val="pl-PL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840" w:hanging="420"/>
      </w:pPr>
      <w:rPr>
        <w:rFonts w:ascii="Symbol" w:hAnsi="Symbol" w:cs="Symbol" w:hint="default"/>
        <w:lang w:val="pl-PL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900" w:hanging="420"/>
      </w:pPr>
      <w:rPr>
        <w:rFonts w:ascii="Symbol" w:hAnsi="Symbol" w:cs="Symbol" w:hint="default"/>
        <w:lang w:val="pl-PL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020" w:hanging="420"/>
      </w:pPr>
      <w:rPr>
        <w:rFonts w:ascii="Symbol" w:hAnsi="Symbol" w:cs="Symbol" w:hint="default"/>
        <w:lang w:val="pl-PL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3091" w:hanging="420"/>
      </w:pPr>
      <w:rPr>
        <w:rFonts w:ascii="Symbol" w:hAnsi="Symbol" w:cs="Symbol" w:hint="default"/>
        <w:lang w:val="pl-PL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163" w:hanging="420"/>
      </w:pPr>
      <w:rPr>
        <w:rFonts w:ascii="Symbol" w:hAnsi="Symbol" w:cs="Symbol" w:hint="default"/>
        <w:lang w:val="pl-PL" w:eastAsia="en-US" w:bidi="ar-SA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uiPriority w:val="1"/>
    <w:qFormat/>
    <w:pPr>
      <w:ind w:left="116" w:right="0" w:hanging="250"/>
      <w:jc w:val="both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pl-PL" w:eastAsia="en-US" w:bidi="ar-SA"/>
    </w:rPr>
  </w:style>
  <w:style w:type="paragraph" w:styleId="Nagwek2">
    <w:name w:val="Heading 2"/>
    <w:basedOn w:val="Normal"/>
    <w:uiPriority w:val="1"/>
    <w:qFormat/>
    <w:pPr>
      <w:ind w:left="836" w:right="0" w:hanging="361"/>
      <w:jc w:val="both"/>
      <w:outlineLvl w:val="2"/>
    </w:pPr>
    <w:rPr>
      <w:rFonts w:ascii="Times New Roman" w:hAnsi="Times New Roman" w:eastAsia="Times New Roman" w:cs="Times New Roman"/>
      <w:b/>
      <w:bCs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Hyperlink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l-PL" w:eastAsia="en-US" w:bidi="ar-SA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36" w:right="0" w:hanging="361"/>
      <w:jc w:val="both"/>
    </w:pPr>
    <w:rPr>
      <w:rFonts w:ascii="Times New Roman" w:hAnsi="Times New Roman" w:eastAsia="Times New Roman" w:cs="Times New Roman"/>
      <w:lang w:val="pl-PL" w:eastAsia="en-US" w:bidi="ar-SA"/>
    </w:rPr>
  </w:style>
  <w:style w:type="paragraph" w:styleId="TableParagraph">
    <w:name w:val="Table Paragraph"/>
    <w:basedOn w:val="Normal"/>
    <w:uiPriority w:val="1"/>
    <w:qFormat/>
    <w:pPr/>
    <w:rPr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zschmio@o2.pl" TargetMode="External"/><Relationship Id="rId3" Type="http://schemas.openxmlformats.org/officeDocument/2006/relationships/hyperlink" Target="http://www.chemiktg.pl/" TargetMode="External"/><Relationship Id="rId4" Type="http://schemas.openxmlformats.org/officeDocument/2006/relationships/hyperlink" Target="mailto:zschmio@o2.pl" TargetMode="External"/><Relationship Id="rId5" Type="http://schemas.openxmlformats.org/officeDocument/2006/relationships/hyperlink" Target="http://www.chemiktg.pl/" TargetMode="External"/><Relationship Id="rId6" Type="http://schemas.openxmlformats.org/officeDocument/2006/relationships/hyperlink" Target="mailto:zschmio@o2.pl" TargetMode="External"/><Relationship Id="rId7" Type="http://schemas.openxmlformats.org/officeDocument/2006/relationships/hyperlink" Target="http://www.chemiktg.pl/" TargetMode="External"/><Relationship Id="rId8" Type="http://schemas.openxmlformats.org/officeDocument/2006/relationships/hyperlink" Target="http://www.chemiktg.pl/" TargetMode="External"/><Relationship Id="rId9" Type="http://schemas.openxmlformats.org/officeDocument/2006/relationships/hyperlink" Target="http://www.chemiktg.pl/" TargetMode="Externa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LibreOffice/7.4.1.2$Windows_X86_64 LibreOffice_project/3c58a8f3a960df8bc8fd77b461821e42c061c5f0</Application>
  <AppVersion>15.0000</AppVersion>
  <DocSecurity>0</DocSecurity>
  <Pages>8</Pages>
  <Words>2206</Words>
  <Characters>15124</Characters>
  <CharactersWithSpaces>17309</CharactersWithSpaces>
  <Paragraphs>136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2022-02-11T08:40:39Z</dcterms:created>
  <dc:creator>Józek</dc:creator>
  <dc:description/>
  <dc:language>pl-PL</dc:language>
  <cp:lastModifiedBy/>
  <dcterms:modified xsi:type="dcterms:W3CDTF">2022-11-28T11:24:52Z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2021-02-11T00:00:00Z</vt:filetime>
  </property>
  <property fmtid="{D5CDD505-2E9C-101B-9397-08002B2CF9AE}" pid="3" name="Creator">
    <vt:lpwstr>Microsoft® Word 2016</vt:lpwstr>
  </property>
  <property fmtid="{D5CDD505-2E9C-101B-9397-08002B2CF9AE}" pid="4" name="HyperlinksChanged">
    <vt:bool>0</vt:bool>
  </property>
  <property fmtid="{D5CDD505-2E9C-101B-9397-08002B2CF9AE}" pid="5" name="LastSaved">
    <vt:filetime>2022-02-11T00:00:00Z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